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themeColor="background1"/>
  <w:body>
    <w:p w:rsidR="00F12CFB" w:rsidRDefault="00F12CFB" w:rsidP="00F12CFB">
      <w:pPr>
        <w:pStyle w:val="NormalWeb"/>
        <w:spacing w:before="0" w:beforeAutospacing="0" w:after="0" w:afterAutospacing="0"/>
        <w:rPr>
          <w:rFonts w:ascii="Arial" w:hAnsi="Arial" w:cs="Arial"/>
          <w:color w:val="000000"/>
          <w:sz w:val="28"/>
          <w:szCs w:val="28"/>
        </w:rPr>
      </w:pPr>
      <w:bookmarkStart w:id="0" w:name="_GoBack"/>
      <w:bookmarkEnd w:id="0"/>
    </w:p>
    <w:p w:rsidR="00F12CFB" w:rsidRDefault="00F12CFB" w:rsidP="00F12CFB">
      <w:pPr>
        <w:pStyle w:val="NormalWeb"/>
        <w:spacing w:before="0" w:beforeAutospacing="0" w:after="0" w:afterAutospacing="0"/>
        <w:rPr>
          <w:rFonts w:ascii="Arial" w:hAnsi="Arial" w:cs="Arial"/>
          <w:b/>
          <w:sz w:val="20"/>
          <w:szCs w:val="20"/>
        </w:rPr>
      </w:pPr>
      <w:r w:rsidRPr="00F12CFB">
        <w:rPr>
          <w:rFonts w:ascii="Arial" w:hAnsi="Arial" w:cs="Arial"/>
          <w:color w:val="000000"/>
          <w:sz w:val="28"/>
          <w:szCs w:val="28"/>
        </w:rPr>
        <w:t>How do these measures and benchmarks differ? In what ways do these measures and benchmarks lead to different kinds of resp</w:t>
      </w:r>
      <w:r>
        <w:rPr>
          <w:rFonts w:ascii="Arial" w:hAnsi="Arial" w:cs="Arial"/>
          <w:color w:val="000000"/>
          <w:sz w:val="28"/>
          <w:szCs w:val="28"/>
        </w:rPr>
        <w:t xml:space="preserve">onses? </w:t>
      </w:r>
      <w:r>
        <w:rPr>
          <w:noProof/>
        </w:rPr>
        <w:t xml:space="preserve"> (Critical analysis rubric on next page)</w:t>
      </w:r>
      <w:r>
        <w:rPr>
          <w:noProof/>
        </w:rPr>
        <w:drawing>
          <wp:inline distT="0" distB="0" distL="0" distR="0" wp14:anchorId="618D5F5E" wp14:editId="3DB94F49">
            <wp:extent cx="8229600" cy="438594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8229600" cy="4385945"/>
                    </a:xfrm>
                    <a:prstGeom prst="rect">
                      <a:avLst/>
                    </a:prstGeom>
                  </pic:spPr>
                </pic:pic>
              </a:graphicData>
            </a:graphic>
          </wp:inline>
        </w:drawing>
      </w:r>
    </w:p>
    <w:p w:rsidR="00F12CFB" w:rsidRDefault="00F12CFB" w:rsidP="00587F05">
      <w:pPr>
        <w:rPr>
          <w:rFonts w:ascii="Arial" w:hAnsi="Arial" w:cs="Arial"/>
          <w:b/>
          <w:sz w:val="20"/>
          <w:szCs w:val="20"/>
        </w:rPr>
        <w:sectPr w:rsidR="00F12CFB" w:rsidSect="00F12CFB">
          <w:footerReference w:type="default" r:id="rId8"/>
          <w:pgSz w:w="15840" w:h="12240" w:orient="landscape"/>
          <w:pgMar w:top="1440" w:right="1440" w:bottom="1440" w:left="1440" w:header="720" w:footer="720" w:gutter="0"/>
          <w:cols w:space="720"/>
          <w:docGrid w:linePitch="360"/>
        </w:sectPr>
      </w:pPr>
    </w:p>
    <w:p w:rsidR="00F12CFB" w:rsidRPr="00F12CFB" w:rsidRDefault="00F12CFB" w:rsidP="00F12CFB">
      <w:pPr>
        <w:spacing w:before="19"/>
        <w:ind w:left="119"/>
        <w:rPr>
          <w:rFonts w:ascii="Calibri" w:eastAsia="Calibri" w:hAnsi="Calibri" w:cs="Calibri"/>
          <w:sz w:val="28"/>
          <w:szCs w:val="28"/>
        </w:rPr>
      </w:pPr>
      <w:r w:rsidRPr="00F12CFB">
        <w:rPr>
          <w:rFonts w:ascii="Calibri" w:eastAsia="Calibri" w:hAnsi="Calibri" w:cs="Calibri"/>
          <w:b/>
          <w:bCs/>
          <w:sz w:val="28"/>
          <w:szCs w:val="28"/>
        </w:rPr>
        <w:lastRenderedPageBreak/>
        <w:t>Student Learning Outcome (SLO) #3. – Apply skills in critical analysis and reasoning for</w:t>
      </w:r>
      <w:r w:rsidRPr="00F12CFB">
        <w:rPr>
          <w:rFonts w:ascii="Calibri" w:eastAsia="Calibri" w:hAnsi="Calibri" w:cs="Calibri"/>
          <w:b/>
          <w:bCs/>
          <w:spacing w:val="-36"/>
          <w:sz w:val="28"/>
          <w:szCs w:val="28"/>
        </w:rPr>
        <w:t xml:space="preserve"> </w:t>
      </w:r>
      <w:r w:rsidRPr="00F12CFB">
        <w:rPr>
          <w:rFonts w:ascii="Calibri" w:eastAsia="Calibri" w:hAnsi="Calibri" w:cs="Calibri"/>
          <w:b/>
          <w:bCs/>
          <w:sz w:val="28"/>
          <w:szCs w:val="28"/>
        </w:rPr>
        <w:t>the interpretation of</w:t>
      </w:r>
      <w:r w:rsidRPr="00F12CFB">
        <w:rPr>
          <w:rFonts w:ascii="Calibri" w:eastAsia="Calibri" w:hAnsi="Calibri" w:cs="Calibri"/>
          <w:b/>
          <w:bCs/>
          <w:spacing w:val="-9"/>
          <w:sz w:val="28"/>
          <w:szCs w:val="28"/>
        </w:rPr>
        <w:t xml:space="preserve"> </w:t>
      </w:r>
      <w:r w:rsidRPr="00F12CFB">
        <w:rPr>
          <w:rFonts w:ascii="Calibri" w:eastAsia="Calibri" w:hAnsi="Calibri" w:cs="Calibri"/>
          <w:b/>
          <w:bCs/>
          <w:sz w:val="28"/>
          <w:szCs w:val="28"/>
        </w:rPr>
        <w:t>data.</w:t>
      </w:r>
    </w:p>
    <w:p w:rsidR="00F12CFB" w:rsidRDefault="00F12CFB" w:rsidP="00F12CFB">
      <w:pPr>
        <w:spacing w:before="10"/>
        <w:rPr>
          <w:rFonts w:ascii="Calibri" w:eastAsia="Calibri" w:hAnsi="Calibri" w:cs="Calibri"/>
          <w:b/>
          <w:bCs/>
          <w:sz w:val="23"/>
          <w:szCs w:val="23"/>
        </w:rPr>
      </w:pPr>
    </w:p>
    <w:p w:rsidR="00F12CFB" w:rsidRDefault="00F12CFB" w:rsidP="00F12CFB">
      <w:pPr>
        <w:ind w:left="1200" w:hanging="1081"/>
        <w:rPr>
          <w:rFonts w:ascii="Calibri" w:eastAsia="Calibri" w:hAnsi="Calibri" w:cs="Calibri"/>
        </w:rPr>
      </w:pPr>
      <w:r>
        <w:rPr>
          <w:rFonts w:ascii="Calibri"/>
        </w:rPr>
        <w:t>Definition:</w:t>
      </w:r>
      <w:r>
        <w:rPr>
          <w:rFonts w:ascii="Calibri"/>
          <w:spacing w:val="-1"/>
        </w:rPr>
        <w:t xml:space="preserve"> </w:t>
      </w:r>
      <w:r>
        <w:rPr>
          <w:rFonts w:ascii="Calibri"/>
        </w:rPr>
        <w:t>Critical</w:t>
      </w:r>
      <w:r>
        <w:rPr>
          <w:rFonts w:ascii="Calibri"/>
          <w:spacing w:val="-2"/>
        </w:rPr>
        <w:t xml:space="preserve"> </w:t>
      </w:r>
      <w:r>
        <w:rPr>
          <w:rFonts w:ascii="Calibri"/>
        </w:rPr>
        <w:t>thinking</w:t>
      </w:r>
      <w:r>
        <w:rPr>
          <w:rFonts w:ascii="Calibri"/>
          <w:spacing w:val="-5"/>
        </w:rPr>
        <w:t xml:space="preserve"> </w:t>
      </w:r>
      <w:r>
        <w:rPr>
          <w:rFonts w:ascii="Calibri"/>
        </w:rPr>
        <w:t>and</w:t>
      </w:r>
      <w:r>
        <w:rPr>
          <w:rFonts w:ascii="Calibri"/>
          <w:spacing w:val="-3"/>
        </w:rPr>
        <w:t xml:space="preserve"> </w:t>
      </w:r>
      <w:r>
        <w:rPr>
          <w:rFonts w:ascii="Calibri"/>
        </w:rPr>
        <w:t>reasoning</w:t>
      </w:r>
      <w:r>
        <w:rPr>
          <w:rFonts w:ascii="Calibri"/>
          <w:spacing w:val="-3"/>
        </w:rPr>
        <w:t xml:space="preserve"> </w:t>
      </w:r>
      <w:r>
        <w:rPr>
          <w:rFonts w:ascii="Calibri"/>
        </w:rPr>
        <w:t>are</w:t>
      </w:r>
      <w:r>
        <w:rPr>
          <w:rFonts w:ascii="Calibri"/>
          <w:spacing w:val="-1"/>
        </w:rPr>
        <w:t xml:space="preserve"> </w:t>
      </w:r>
      <w:r>
        <w:rPr>
          <w:rFonts w:ascii="Calibri"/>
        </w:rPr>
        <w:t>habits</w:t>
      </w:r>
      <w:r>
        <w:rPr>
          <w:rFonts w:ascii="Calibri"/>
          <w:spacing w:val="-4"/>
        </w:rPr>
        <w:t xml:space="preserve"> </w:t>
      </w:r>
      <w:r>
        <w:rPr>
          <w:rFonts w:ascii="Calibri"/>
        </w:rPr>
        <w:t>of</w:t>
      </w:r>
      <w:r>
        <w:rPr>
          <w:rFonts w:ascii="Calibri"/>
          <w:spacing w:val="-4"/>
        </w:rPr>
        <w:t xml:space="preserve"> </w:t>
      </w:r>
      <w:r>
        <w:rPr>
          <w:rFonts w:ascii="Calibri"/>
        </w:rPr>
        <w:t>mind</w:t>
      </w:r>
      <w:r>
        <w:rPr>
          <w:rFonts w:ascii="Calibri"/>
          <w:spacing w:val="-3"/>
        </w:rPr>
        <w:t xml:space="preserve"> </w:t>
      </w:r>
      <w:r>
        <w:rPr>
          <w:rFonts w:ascii="Calibri"/>
        </w:rPr>
        <w:t>characterized</w:t>
      </w:r>
      <w:r>
        <w:rPr>
          <w:rFonts w:ascii="Calibri"/>
          <w:spacing w:val="-3"/>
        </w:rPr>
        <w:t xml:space="preserve"> </w:t>
      </w:r>
      <w:r>
        <w:rPr>
          <w:rFonts w:ascii="Calibri"/>
        </w:rPr>
        <w:t>by</w:t>
      </w:r>
      <w:r>
        <w:rPr>
          <w:rFonts w:ascii="Calibri"/>
          <w:spacing w:val="-1"/>
        </w:rPr>
        <w:t xml:space="preserve"> </w:t>
      </w:r>
      <w:r>
        <w:rPr>
          <w:rFonts w:ascii="Calibri"/>
        </w:rPr>
        <w:t>the</w:t>
      </w:r>
      <w:r>
        <w:rPr>
          <w:rFonts w:ascii="Calibri"/>
          <w:spacing w:val="-4"/>
        </w:rPr>
        <w:t xml:space="preserve"> </w:t>
      </w:r>
      <w:r>
        <w:rPr>
          <w:rFonts w:ascii="Calibri"/>
        </w:rPr>
        <w:t>exploration</w:t>
      </w:r>
      <w:r>
        <w:rPr>
          <w:rFonts w:ascii="Calibri"/>
          <w:spacing w:val="-5"/>
        </w:rPr>
        <w:t xml:space="preserve"> </w:t>
      </w:r>
      <w:r>
        <w:rPr>
          <w:rFonts w:ascii="Calibri"/>
        </w:rPr>
        <w:t>of</w:t>
      </w:r>
      <w:r>
        <w:rPr>
          <w:rFonts w:ascii="Calibri"/>
          <w:spacing w:val="-2"/>
        </w:rPr>
        <w:t xml:space="preserve"> </w:t>
      </w:r>
      <w:r>
        <w:rPr>
          <w:rFonts w:ascii="Calibri"/>
        </w:rPr>
        <w:t>issues,</w:t>
      </w:r>
      <w:r>
        <w:rPr>
          <w:rFonts w:ascii="Calibri"/>
          <w:spacing w:val="-2"/>
        </w:rPr>
        <w:t xml:space="preserve"> </w:t>
      </w:r>
      <w:r>
        <w:rPr>
          <w:rFonts w:ascii="Calibri"/>
        </w:rPr>
        <w:t>artifacts,</w:t>
      </w:r>
      <w:r>
        <w:rPr>
          <w:rFonts w:ascii="Calibri"/>
          <w:spacing w:val="-6"/>
        </w:rPr>
        <w:t xml:space="preserve"> </w:t>
      </w:r>
      <w:r>
        <w:rPr>
          <w:rFonts w:ascii="Calibri"/>
        </w:rPr>
        <w:t>and events based on data before accepting or formulating an opinion or</w:t>
      </w:r>
      <w:r>
        <w:rPr>
          <w:rFonts w:ascii="Calibri"/>
          <w:spacing w:val="-39"/>
        </w:rPr>
        <w:t xml:space="preserve"> </w:t>
      </w:r>
      <w:r>
        <w:rPr>
          <w:rFonts w:ascii="Calibri"/>
        </w:rPr>
        <w:t>conclusion.</w:t>
      </w:r>
    </w:p>
    <w:p w:rsidR="00F12CFB" w:rsidRDefault="00F12CFB" w:rsidP="00F12CFB">
      <w:pPr>
        <w:spacing w:before="4"/>
        <w:rPr>
          <w:rFonts w:ascii="Calibri" w:eastAsia="Calibri" w:hAnsi="Calibri" w:cs="Calibri"/>
          <w:sz w:val="23"/>
          <w:szCs w:val="23"/>
        </w:rPr>
      </w:pPr>
    </w:p>
    <w:tbl>
      <w:tblPr>
        <w:tblW w:w="10916" w:type="dxa"/>
        <w:tblInd w:w="-270" w:type="dxa"/>
        <w:tblLayout w:type="fixed"/>
        <w:tblCellMar>
          <w:left w:w="0" w:type="dxa"/>
          <w:right w:w="0" w:type="dxa"/>
        </w:tblCellMar>
        <w:tblLook w:val="01E0" w:firstRow="1" w:lastRow="1" w:firstColumn="1" w:lastColumn="1" w:noHBand="0" w:noVBand="0"/>
      </w:tblPr>
      <w:tblGrid>
        <w:gridCol w:w="1350"/>
        <w:gridCol w:w="2680"/>
        <w:gridCol w:w="2294"/>
        <w:gridCol w:w="2294"/>
        <w:gridCol w:w="2298"/>
      </w:tblGrid>
      <w:tr w:rsidR="00F12CFB" w:rsidTr="00F12CFB">
        <w:trPr>
          <w:trHeight w:hRule="exact" w:val="326"/>
        </w:trPr>
        <w:tc>
          <w:tcPr>
            <w:tcW w:w="1350" w:type="dxa"/>
            <w:vMerge w:val="restart"/>
            <w:tcBorders>
              <w:top w:val="nil"/>
              <w:left w:val="nil"/>
              <w:right w:val="single" w:sz="4" w:space="0" w:color="000000"/>
            </w:tcBorders>
          </w:tcPr>
          <w:p w:rsidR="00F12CFB" w:rsidRDefault="00F12CFB" w:rsidP="00523E37"/>
        </w:tc>
        <w:tc>
          <w:tcPr>
            <w:tcW w:w="9566" w:type="dxa"/>
            <w:gridSpan w:val="4"/>
            <w:tcBorders>
              <w:top w:val="single" w:sz="4" w:space="0" w:color="000000"/>
              <w:left w:val="single" w:sz="4" w:space="0" w:color="000000"/>
              <w:bottom w:val="single" w:sz="4" w:space="0" w:color="000000"/>
              <w:right w:val="single" w:sz="4" w:space="0" w:color="000000"/>
            </w:tcBorders>
          </w:tcPr>
          <w:p w:rsidR="00F12CFB" w:rsidRDefault="00F12CFB" w:rsidP="00523E37">
            <w:pPr>
              <w:pStyle w:val="TableParagraph"/>
              <w:spacing w:before="71"/>
              <w:ind w:right="4"/>
              <w:jc w:val="center"/>
              <w:rPr>
                <w:rFonts w:ascii="Calibri" w:eastAsia="Calibri" w:hAnsi="Calibri" w:cs="Calibri"/>
                <w:sz w:val="20"/>
                <w:szCs w:val="20"/>
              </w:rPr>
            </w:pPr>
            <w:r>
              <w:rPr>
                <w:rFonts w:ascii="Calibri"/>
                <w:b/>
                <w:sz w:val="20"/>
              </w:rPr>
              <w:t>Performance</w:t>
            </w:r>
            <w:r>
              <w:rPr>
                <w:rFonts w:ascii="Calibri"/>
                <w:b/>
                <w:spacing w:val="-7"/>
                <w:sz w:val="20"/>
              </w:rPr>
              <w:t xml:space="preserve"> </w:t>
            </w:r>
            <w:r>
              <w:rPr>
                <w:rFonts w:ascii="Calibri"/>
                <w:b/>
                <w:sz w:val="20"/>
              </w:rPr>
              <w:t>Levels</w:t>
            </w:r>
          </w:p>
        </w:tc>
      </w:tr>
      <w:tr w:rsidR="00F12CFB" w:rsidTr="00F12CFB">
        <w:trPr>
          <w:trHeight w:hRule="exact" w:val="324"/>
        </w:trPr>
        <w:tc>
          <w:tcPr>
            <w:tcW w:w="1350" w:type="dxa"/>
            <w:vMerge/>
            <w:tcBorders>
              <w:left w:val="nil"/>
              <w:bottom w:val="single" w:sz="4" w:space="0" w:color="000000"/>
              <w:right w:val="single" w:sz="4" w:space="0" w:color="000000"/>
            </w:tcBorders>
          </w:tcPr>
          <w:p w:rsidR="00F12CFB" w:rsidRDefault="00F12CFB" w:rsidP="00523E37"/>
        </w:tc>
        <w:tc>
          <w:tcPr>
            <w:tcW w:w="2680" w:type="dxa"/>
            <w:tcBorders>
              <w:top w:val="single" w:sz="4" w:space="0" w:color="000000"/>
              <w:left w:val="single" w:sz="4" w:space="0" w:color="000000"/>
              <w:bottom w:val="single" w:sz="4" w:space="0" w:color="000000"/>
              <w:right w:val="single" w:sz="4" w:space="0" w:color="000000"/>
            </w:tcBorders>
          </w:tcPr>
          <w:p w:rsidR="00F12CFB" w:rsidRDefault="00F12CFB" w:rsidP="00523E37">
            <w:pPr>
              <w:pStyle w:val="TableParagraph"/>
              <w:spacing w:before="68"/>
              <w:ind w:right="2"/>
              <w:jc w:val="center"/>
              <w:rPr>
                <w:rFonts w:ascii="Calibri" w:eastAsia="Calibri" w:hAnsi="Calibri" w:cs="Calibri"/>
                <w:sz w:val="20"/>
                <w:szCs w:val="20"/>
              </w:rPr>
            </w:pPr>
            <w:r>
              <w:rPr>
                <w:rFonts w:ascii="Calibri"/>
                <w:b/>
                <w:w w:val="99"/>
                <w:sz w:val="20"/>
              </w:rPr>
              <w:t>4</w:t>
            </w:r>
          </w:p>
        </w:tc>
        <w:tc>
          <w:tcPr>
            <w:tcW w:w="2294" w:type="dxa"/>
            <w:tcBorders>
              <w:top w:val="single" w:sz="4" w:space="0" w:color="000000"/>
              <w:left w:val="single" w:sz="4" w:space="0" w:color="000000"/>
              <w:bottom w:val="single" w:sz="4" w:space="0" w:color="000000"/>
              <w:right w:val="single" w:sz="4" w:space="0" w:color="000000"/>
            </w:tcBorders>
          </w:tcPr>
          <w:p w:rsidR="00F12CFB" w:rsidRDefault="00F12CFB" w:rsidP="00523E37">
            <w:pPr>
              <w:pStyle w:val="TableParagraph"/>
              <w:spacing w:before="68"/>
              <w:jc w:val="center"/>
              <w:rPr>
                <w:rFonts w:ascii="Calibri" w:eastAsia="Calibri" w:hAnsi="Calibri" w:cs="Calibri"/>
                <w:sz w:val="20"/>
                <w:szCs w:val="20"/>
              </w:rPr>
            </w:pPr>
            <w:r>
              <w:rPr>
                <w:rFonts w:ascii="Calibri"/>
                <w:b/>
                <w:w w:val="99"/>
                <w:sz w:val="20"/>
              </w:rPr>
              <w:t>3</w:t>
            </w:r>
          </w:p>
        </w:tc>
        <w:tc>
          <w:tcPr>
            <w:tcW w:w="2294" w:type="dxa"/>
            <w:tcBorders>
              <w:top w:val="single" w:sz="4" w:space="0" w:color="000000"/>
              <w:left w:val="single" w:sz="4" w:space="0" w:color="000000"/>
              <w:bottom w:val="single" w:sz="4" w:space="0" w:color="000000"/>
              <w:right w:val="single" w:sz="4" w:space="0" w:color="000000"/>
            </w:tcBorders>
          </w:tcPr>
          <w:p w:rsidR="00F12CFB" w:rsidRDefault="00F12CFB" w:rsidP="00523E37">
            <w:pPr>
              <w:pStyle w:val="TableParagraph"/>
              <w:spacing w:before="68"/>
              <w:jc w:val="center"/>
              <w:rPr>
                <w:rFonts w:ascii="Calibri" w:eastAsia="Calibri" w:hAnsi="Calibri" w:cs="Calibri"/>
                <w:sz w:val="20"/>
                <w:szCs w:val="20"/>
              </w:rPr>
            </w:pPr>
            <w:r>
              <w:rPr>
                <w:rFonts w:ascii="Calibri"/>
                <w:b/>
                <w:w w:val="99"/>
                <w:sz w:val="20"/>
              </w:rPr>
              <w:t>2</w:t>
            </w:r>
          </w:p>
        </w:tc>
        <w:tc>
          <w:tcPr>
            <w:tcW w:w="2298" w:type="dxa"/>
            <w:tcBorders>
              <w:top w:val="single" w:sz="4" w:space="0" w:color="000000"/>
              <w:left w:val="single" w:sz="4" w:space="0" w:color="000000"/>
              <w:bottom w:val="single" w:sz="4" w:space="0" w:color="000000"/>
              <w:right w:val="single" w:sz="4" w:space="0" w:color="000000"/>
            </w:tcBorders>
          </w:tcPr>
          <w:p w:rsidR="00F12CFB" w:rsidRDefault="00F12CFB" w:rsidP="00523E37">
            <w:pPr>
              <w:pStyle w:val="TableParagraph"/>
              <w:spacing w:before="68"/>
              <w:jc w:val="center"/>
              <w:rPr>
                <w:rFonts w:ascii="Calibri" w:eastAsia="Calibri" w:hAnsi="Calibri" w:cs="Calibri"/>
                <w:sz w:val="20"/>
                <w:szCs w:val="20"/>
              </w:rPr>
            </w:pPr>
            <w:r>
              <w:rPr>
                <w:rFonts w:ascii="Calibri"/>
                <w:b/>
                <w:w w:val="99"/>
                <w:sz w:val="20"/>
              </w:rPr>
              <w:t>1</w:t>
            </w:r>
          </w:p>
        </w:tc>
      </w:tr>
      <w:tr w:rsidR="00F12CFB" w:rsidTr="00F12CFB">
        <w:trPr>
          <w:trHeight w:hRule="exact" w:val="9362"/>
        </w:trPr>
        <w:tc>
          <w:tcPr>
            <w:tcW w:w="1350" w:type="dxa"/>
            <w:tcBorders>
              <w:top w:val="single" w:sz="4" w:space="0" w:color="000000"/>
              <w:left w:val="single" w:sz="4" w:space="0" w:color="000000"/>
              <w:bottom w:val="single" w:sz="4" w:space="0" w:color="000000"/>
              <w:right w:val="single" w:sz="4" w:space="0" w:color="000000"/>
            </w:tcBorders>
          </w:tcPr>
          <w:p w:rsidR="00F12CFB" w:rsidRDefault="00F12CFB" w:rsidP="00523E37">
            <w:pPr>
              <w:pStyle w:val="TableParagraph"/>
              <w:rPr>
                <w:rFonts w:ascii="Calibri" w:eastAsia="Calibri" w:hAnsi="Calibri" w:cs="Calibri"/>
                <w:sz w:val="24"/>
                <w:szCs w:val="24"/>
              </w:rPr>
            </w:pPr>
          </w:p>
          <w:p w:rsidR="00F12CFB" w:rsidRDefault="00F12CFB" w:rsidP="00523E37">
            <w:pPr>
              <w:pStyle w:val="TableParagraph"/>
              <w:rPr>
                <w:rFonts w:ascii="Calibri" w:eastAsia="Calibri" w:hAnsi="Calibri" w:cs="Calibri"/>
                <w:sz w:val="24"/>
                <w:szCs w:val="24"/>
              </w:rPr>
            </w:pPr>
          </w:p>
          <w:p w:rsidR="00F12CFB" w:rsidRDefault="00F12CFB" w:rsidP="00523E37">
            <w:pPr>
              <w:pStyle w:val="TableParagraph"/>
              <w:rPr>
                <w:rFonts w:ascii="Calibri" w:eastAsia="Calibri" w:hAnsi="Calibri" w:cs="Calibri"/>
                <w:sz w:val="24"/>
                <w:szCs w:val="24"/>
              </w:rPr>
            </w:pPr>
          </w:p>
          <w:p w:rsidR="00F12CFB" w:rsidRDefault="00F12CFB" w:rsidP="00523E37">
            <w:pPr>
              <w:pStyle w:val="TableParagraph"/>
              <w:rPr>
                <w:rFonts w:ascii="Calibri" w:eastAsia="Calibri" w:hAnsi="Calibri" w:cs="Calibri"/>
                <w:sz w:val="24"/>
                <w:szCs w:val="24"/>
              </w:rPr>
            </w:pPr>
          </w:p>
          <w:p w:rsidR="00F12CFB" w:rsidRDefault="00F12CFB" w:rsidP="00523E37">
            <w:pPr>
              <w:pStyle w:val="TableParagraph"/>
              <w:rPr>
                <w:rFonts w:ascii="Calibri" w:eastAsia="Calibri" w:hAnsi="Calibri" w:cs="Calibri"/>
                <w:sz w:val="24"/>
                <w:szCs w:val="24"/>
              </w:rPr>
            </w:pPr>
          </w:p>
          <w:p w:rsidR="00F12CFB" w:rsidRDefault="00F12CFB" w:rsidP="00523E37">
            <w:pPr>
              <w:pStyle w:val="TableParagraph"/>
              <w:rPr>
                <w:rFonts w:ascii="Calibri" w:eastAsia="Calibri" w:hAnsi="Calibri" w:cs="Calibri"/>
                <w:sz w:val="24"/>
                <w:szCs w:val="24"/>
              </w:rPr>
            </w:pPr>
          </w:p>
          <w:p w:rsidR="00F12CFB" w:rsidRDefault="00F12CFB" w:rsidP="00523E37">
            <w:pPr>
              <w:pStyle w:val="TableParagraph"/>
              <w:rPr>
                <w:rFonts w:ascii="Calibri" w:eastAsia="Calibri" w:hAnsi="Calibri" w:cs="Calibri"/>
                <w:sz w:val="24"/>
                <w:szCs w:val="24"/>
              </w:rPr>
            </w:pPr>
          </w:p>
          <w:p w:rsidR="00F12CFB" w:rsidRDefault="00F12CFB" w:rsidP="00523E37">
            <w:pPr>
              <w:pStyle w:val="TableParagraph"/>
              <w:rPr>
                <w:rFonts w:ascii="Calibri" w:eastAsia="Calibri" w:hAnsi="Calibri" w:cs="Calibri"/>
                <w:sz w:val="24"/>
                <w:szCs w:val="24"/>
              </w:rPr>
            </w:pPr>
          </w:p>
          <w:p w:rsidR="00F12CFB" w:rsidRDefault="00F12CFB" w:rsidP="00523E37">
            <w:pPr>
              <w:pStyle w:val="TableParagraph"/>
              <w:rPr>
                <w:rFonts w:ascii="Calibri" w:eastAsia="Calibri" w:hAnsi="Calibri" w:cs="Calibri"/>
                <w:sz w:val="24"/>
                <w:szCs w:val="24"/>
              </w:rPr>
            </w:pPr>
          </w:p>
          <w:p w:rsidR="00F12CFB" w:rsidRDefault="00F12CFB" w:rsidP="00523E37">
            <w:pPr>
              <w:pStyle w:val="TableParagraph"/>
              <w:rPr>
                <w:rFonts w:ascii="Calibri" w:eastAsia="Calibri" w:hAnsi="Calibri" w:cs="Calibri"/>
                <w:sz w:val="24"/>
                <w:szCs w:val="24"/>
              </w:rPr>
            </w:pPr>
          </w:p>
          <w:p w:rsidR="00F12CFB" w:rsidRDefault="00F12CFB" w:rsidP="00523E37">
            <w:pPr>
              <w:pStyle w:val="TableParagraph"/>
              <w:rPr>
                <w:rFonts w:ascii="Calibri" w:eastAsia="Calibri" w:hAnsi="Calibri" w:cs="Calibri"/>
                <w:sz w:val="24"/>
                <w:szCs w:val="24"/>
              </w:rPr>
            </w:pPr>
          </w:p>
          <w:p w:rsidR="00F12CFB" w:rsidRDefault="00F12CFB" w:rsidP="00523E37">
            <w:pPr>
              <w:pStyle w:val="TableParagraph"/>
              <w:rPr>
                <w:rFonts w:ascii="Calibri" w:eastAsia="Calibri" w:hAnsi="Calibri" w:cs="Calibri"/>
                <w:sz w:val="24"/>
                <w:szCs w:val="24"/>
              </w:rPr>
            </w:pPr>
          </w:p>
          <w:p w:rsidR="00F12CFB" w:rsidRDefault="00F12CFB" w:rsidP="00523E37">
            <w:pPr>
              <w:pStyle w:val="TableParagraph"/>
              <w:rPr>
                <w:rFonts w:ascii="Calibri" w:eastAsia="Calibri" w:hAnsi="Calibri" w:cs="Calibri"/>
                <w:sz w:val="24"/>
                <w:szCs w:val="24"/>
              </w:rPr>
            </w:pPr>
          </w:p>
          <w:p w:rsidR="00F12CFB" w:rsidRDefault="00F12CFB" w:rsidP="00523E37">
            <w:pPr>
              <w:pStyle w:val="TableParagraph"/>
              <w:spacing w:before="12"/>
              <w:rPr>
                <w:rFonts w:ascii="Calibri" w:eastAsia="Calibri" w:hAnsi="Calibri" w:cs="Calibri"/>
              </w:rPr>
            </w:pPr>
          </w:p>
          <w:p w:rsidR="00F12CFB" w:rsidRDefault="00F12CFB" w:rsidP="00523E37">
            <w:pPr>
              <w:pStyle w:val="TableParagraph"/>
              <w:ind w:left="141" w:right="139" w:hanging="6"/>
              <w:jc w:val="center"/>
              <w:rPr>
                <w:rFonts w:ascii="Calibri Light" w:eastAsia="Calibri Light" w:hAnsi="Calibri Light" w:cs="Calibri Light"/>
                <w:sz w:val="24"/>
                <w:szCs w:val="24"/>
              </w:rPr>
            </w:pPr>
            <w:r>
              <w:rPr>
                <w:rFonts w:ascii="Calibri Light"/>
                <w:spacing w:val="-3"/>
                <w:sz w:val="24"/>
              </w:rPr>
              <w:t>Student</w:t>
            </w:r>
            <w:r>
              <w:rPr>
                <w:rFonts w:ascii="Calibri Light"/>
                <w:w w:val="99"/>
                <w:sz w:val="24"/>
              </w:rPr>
              <w:t xml:space="preserve"> </w:t>
            </w:r>
            <w:r>
              <w:rPr>
                <w:rFonts w:ascii="Calibri Light"/>
                <w:sz w:val="24"/>
              </w:rPr>
              <w:t>output</w:t>
            </w:r>
            <w:r>
              <w:rPr>
                <w:rFonts w:ascii="Calibri Light"/>
                <w:spacing w:val="-19"/>
                <w:sz w:val="24"/>
              </w:rPr>
              <w:t xml:space="preserve"> </w:t>
            </w:r>
            <w:r>
              <w:rPr>
                <w:rFonts w:ascii="Calibri Light"/>
                <w:sz w:val="24"/>
              </w:rPr>
              <w:t>and</w:t>
            </w:r>
            <w:r>
              <w:rPr>
                <w:rFonts w:ascii="Calibri Light"/>
                <w:w w:val="99"/>
                <w:sz w:val="24"/>
              </w:rPr>
              <w:t xml:space="preserve"> </w:t>
            </w:r>
            <w:r>
              <w:rPr>
                <w:rFonts w:ascii="Calibri Light"/>
                <w:sz w:val="24"/>
              </w:rPr>
              <w:t>quality</w:t>
            </w:r>
            <w:r>
              <w:rPr>
                <w:rFonts w:ascii="Calibri Light"/>
                <w:spacing w:val="-11"/>
                <w:sz w:val="24"/>
              </w:rPr>
              <w:t xml:space="preserve"> </w:t>
            </w:r>
            <w:r>
              <w:rPr>
                <w:rFonts w:ascii="Calibri Light"/>
                <w:sz w:val="24"/>
              </w:rPr>
              <w:t>of</w:t>
            </w:r>
            <w:r>
              <w:rPr>
                <w:rFonts w:ascii="Calibri Light"/>
                <w:spacing w:val="-1"/>
                <w:sz w:val="24"/>
              </w:rPr>
              <w:t xml:space="preserve"> </w:t>
            </w:r>
            <w:r>
              <w:rPr>
                <w:rFonts w:ascii="Calibri Light"/>
                <w:spacing w:val="-3"/>
                <w:sz w:val="24"/>
              </w:rPr>
              <w:t>work</w:t>
            </w:r>
          </w:p>
        </w:tc>
        <w:tc>
          <w:tcPr>
            <w:tcW w:w="2680" w:type="dxa"/>
            <w:tcBorders>
              <w:top w:val="single" w:sz="4" w:space="0" w:color="000000"/>
              <w:left w:val="single" w:sz="4" w:space="0" w:color="000000"/>
              <w:bottom w:val="single" w:sz="4" w:space="0" w:color="000000"/>
              <w:right w:val="single" w:sz="4" w:space="0" w:color="000000"/>
            </w:tcBorders>
          </w:tcPr>
          <w:p w:rsidR="00F12CFB" w:rsidRDefault="00F12CFB" w:rsidP="00F12CFB">
            <w:pPr>
              <w:pStyle w:val="TableParagraph"/>
              <w:numPr>
                <w:ilvl w:val="0"/>
                <w:numId w:val="9"/>
              </w:numPr>
              <w:tabs>
                <w:tab w:val="left" w:pos="413"/>
              </w:tabs>
              <w:ind w:right="328"/>
              <w:rPr>
                <w:rFonts w:ascii="Calibri" w:eastAsia="Calibri" w:hAnsi="Calibri" w:cs="Calibri"/>
                <w:sz w:val="20"/>
                <w:szCs w:val="20"/>
              </w:rPr>
            </w:pPr>
            <w:r>
              <w:rPr>
                <w:rFonts w:ascii="Calibri"/>
                <w:sz w:val="20"/>
              </w:rPr>
              <w:t>Problem is</w:t>
            </w:r>
            <w:r>
              <w:rPr>
                <w:rFonts w:ascii="Calibri"/>
                <w:spacing w:val="-6"/>
                <w:sz w:val="20"/>
              </w:rPr>
              <w:t xml:space="preserve"> </w:t>
            </w:r>
            <w:r>
              <w:rPr>
                <w:rFonts w:ascii="Calibri"/>
                <w:sz w:val="20"/>
              </w:rPr>
              <w:t>clearly</w:t>
            </w:r>
            <w:r>
              <w:rPr>
                <w:rFonts w:ascii="Calibri"/>
                <w:w w:val="99"/>
                <w:sz w:val="20"/>
              </w:rPr>
              <w:t xml:space="preserve"> </w:t>
            </w:r>
            <w:r>
              <w:rPr>
                <w:rFonts w:ascii="Calibri"/>
                <w:sz w:val="20"/>
              </w:rPr>
              <w:t>stated and</w:t>
            </w:r>
            <w:r>
              <w:rPr>
                <w:rFonts w:ascii="Calibri"/>
                <w:spacing w:val="-9"/>
                <w:sz w:val="20"/>
              </w:rPr>
              <w:t xml:space="preserve"> </w:t>
            </w:r>
            <w:r>
              <w:rPr>
                <w:rFonts w:ascii="Calibri"/>
                <w:sz w:val="20"/>
              </w:rPr>
              <w:t>delivers</w:t>
            </w:r>
            <w:r>
              <w:rPr>
                <w:rFonts w:ascii="Calibri"/>
                <w:w w:val="99"/>
                <w:sz w:val="20"/>
              </w:rPr>
              <w:t xml:space="preserve"> </w:t>
            </w:r>
            <w:r>
              <w:rPr>
                <w:rFonts w:ascii="Calibri"/>
                <w:sz w:val="20"/>
              </w:rPr>
              <w:t>all</w:t>
            </w:r>
            <w:r>
              <w:rPr>
                <w:rFonts w:ascii="Calibri"/>
                <w:spacing w:val="-1"/>
                <w:sz w:val="20"/>
              </w:rPr>
              <w:t xml:space="preserve"> </w:t>
            </w:r>
            <w:r>
              <w:rPr>
                <w:rFonts w:ascii="Calibri"/>
                <w:sz w:val="20"/>
              </w:rPr>
              <w:t>information</w:t>
            </w:r>
            <w:r>
              <w:rPr>
                <w:rFonts w:ascii="Calibri"/>
                <w:w w:val="99"/>
                <w:sz w:val="20"/>
              </w:rPr>
              <w:t xml:space="preserve"> </w:t>
            </w:r>
            <w:r>
              <w:rPr>
                <w:rFonts w:ascii="Calibri"/>
                <w:sz w:val="20"/>
              </w:rPr>
              <w:t>necessary for</w:t>
            </w:r>
            <w:r>
              <w:rPr>
                <w:rFonts w:ascii="Calibri"/>
                <w:spacing w:val="-4"/>
                <w:sz w:val="20"/>
              </w:rPr>
              <w:t xml:space="preserve"> </w:t>
            </w:r>
            <w:r>
              <w:rPr>
                <w:rFonts w:ascii="Calibri"/>
                <w:sz w:val="20"/>
              </w:rPr>
              <w:t>full</w:t>
            </w:r>
            <w:r>
              <w:rPr>
                <w:rFonts w:ascii="Calibri"/>
                <w:w w:val="99"/>
                <w:sz w:val="20"/>
              </w:rPr>
              <w:t xml:space="preserve"> </w:t>
            </w:r>
            <w:r>
              <w:rPr>
                <w:rFonts w:ascii="Calibri"/>
                <w:sz w:val="20"/>
              </w:rPr>
              <w:t>understanding</w:t>
            </w:r>
          </w:p>
          <w:p w:rsidR="00F12CFB" w:rsidRDefault="00F12CFB" w:rsidP="00F12CFB">
            <w:pPr>
              <w:pStyle w:val="TableParagraph"/>
              <w:numPr>
                <w:ilvl w:val="0"/>
                <w:numId w:val="9"/>
              </w:numPr>
              <w:tabs>
                <w:tab w:val="left" w:pos="413"/>
              </w:tabs>
              <w:spacing w:before="2"/>
              <w:ind w:right="397"/>
              <w:rPr>
                <w:rFonts w:ascii="Calibri" w:eastAsia="Calibri" w:hAnsi="Calibri" w:cs="Calibri"/>
                <w:sz w:val="20"/>
                <w:szCs w:val="20"/>
              </w:rPr>
            </w:pPr>
            <w:r>
              <w:rPr>
                <w:rFonts w:ascii="Calibri"/>
                <w:sz w:val="20"/>
              </w:rPr>
              <w:t>Information</w:t>
            </w:r>
            <w:r>
              <w:rPr>
                <w:rFonts w:ascii="Calibri"/>
                <w:spacing w:val="-6"/>
                <w:sz w:val="20"/>
              </w:rPr>
              <w:t xml:space="preserve"> </w:t>
            </w:r>
            <w:r>
              <w:rPr>
                <w:rFonts w:ascii="Calibri"/>
                <w:sz w:val="20"/>
              </w:rPr>
              <w:t>taken</w:t>
            </w:r>
            <w:r>
              <w:rPr>
                <w:rFonts w:ascii="Calibri"/>
                <w:w w:val="99"/>
                <w:sz w:val="20"/>
              </w:rPr>
              <w:t xml:space="preserve"> </w:t>
            </w:r>
            <w:r>
              <w:rPr>
                <w:rFonts w:ascii="Calibri"/>
                <w:sz w:val="20"/>
              </w:rPr>
              <w:t>from sources</w:t>
            </w:r>
            <w:r>
              <w:rPr>
                <w:rFonts w:ascii="Calibri"/>
                <w:spacing w:val="-5"/>
                <w:sz w:val="20"/>
              </w:rPr>
              <w:t xml:space="preserve"> </w:t>
            </w:r>
            <w:r>
              <w:rPr>
                <w:rFonts w:ascii="Calibri"/>
                <w:sz w:val="20"/>
              </w:rPr>
              <w:t>has</w:t>
            </w:r>
            <w:r>
              <w:rPr>
                <w:rFonts w:ascii="Calibri"/>
                <w:w w:val="99"/>
                <w:sz w:val="20"/>
              </w:rPr>
              <w:t xml:space="preserve"> </w:t>
            </w:r>
            <w:r>
              <w:rPr>
                <w:rFonts w:ascii="Calibri"/>
                <w:sz w:val="20"/>
              </w:rPr>
              <w:t>been</w:t>
            </w:r>
            <w:r>
              <w:rPr>
                <w:rFonts w:ascii="Calibri"/>
                <w:spacing w:val="-2"/>
                <w:sz w:val="20"/>
              </w:rPr>
              <w:t xml:space="preserve"> </w:t>
            </w:r>
            <w:r>
              <w:rPr>
                <w:rFonts w:ascii="Calibri"/>
                <w:sz w:val="20"/>
              </w:rPr>
              <w:t>adequately</w:t>
            </w:r>
            <w:r>
              <w:rPr>
                <w:rFonts w:ascii="Calibri"/>
                <w:w w:val="99"/>
                <w:sz w:val="20"/>
              </w:rPr>
              <w:t xml:space="preserve"> </w:t>
            </w:r>
            <w:r>
              <w:rPr>
                <w:rFonts w:ascii="Calibri"/>
                <w:sz w:val="20"/>
              </w:rPr>
              <w:t>interpreted</w:t>
            </w:r>
            <w:r>
              <w:rPr>
                <w:rFonts w:ascii="Calibri"/>
                <w:spacing w:val="-1"/>
                <w:sz w:val="20"/>
              </w:rPr>
              <w:t xml:space="preserve"> </w:t>
            </w:r>
            <w:r>
              <w:rPr>
                <w:rFonts w:ascii="Calibri"/>
                <w:sz w:val="20"/>
              </w:rPr>
              <w:t>and</w:t>
            </w:r>
            <w:r>
              <w:rPr>
                <w:rFonts w:ascii="Calibri"/>
                <w:w w:val="99"/>
                <w:sz w:val="20"/>
              </w:rPr>
              <w:t xml:space="preserve"> </w:t>
            </w:r>
            <w:r>
              <w:rPr>
                <w:rFonts w:ascii="Calibri"/>
                <w:sz w:val="20"/>
              </w:rPr>
              <w:t>synthesized</w:t>
            </w:r>
          </w:p>
          <w:p w:rsidR="00F12CFB" w:rsidRDefault="00F12CFB" w:rsidP="00F12CFB">
            <w:pPr>
              <w:pStyle w:val="TableParagraph"/>
              <w:numPr>
                <w:ilvl w:val="0"/>
                <w:numId w:val="9"/>
              </w:numPr>
              <w:tabs>
                <w:tab w:val="left" w:pos="413"/>
              </w:tabs>
              <w:ind w:right="750"/>
              <w:rPr>
                <w:rFonts w:ascii="Calibri" w:eastAsia="Calibri" w:hAnsi="Calibri" w:cs="Calibri"/>
                <w:sz w:val="20"/>
                <w:szCs w:val="20"/>
              </w:rPr>
            </w:pPr>
            <w:r>
              <w:rPr>
                <w:rFonts w:ascii="Calibri"/>
                <w:sz w:val="20"/>
              </w:rPr>
              <w:t>Viewpoints</w:t>
            </w:r>
            <w:r>
              <w:rPr>
                <w:rFonts w:ascii="Calibri"/>
                <w:spacing w:val="-6"/>
                <w:sz w:val="20"/>
              </w:rPr>
              <w:t xml:space="preserve"> </w:t>
            </w:r>
            <w:r>
              <w:rPr>
                <w:rFonts w:ascii="Calibri"/>
                <w:sz w:val="20"/>
              </w:rPr>
              <w:t>of</w:t>
            </w:r>
            <w:r>
              <w:rPr>
                <w:rFonts w:ascii="Calibri"/>
                <w:w w:val="99"/>
                <w:sz w:val="20"/>
              </w:rPr>
              <w:t xml:space="preserve"> </w:t>
            </w:r>
            <w:r>
              <w:rPr>
                <w:rFonts w:ascii="Calibri"/>
                <w:sz w:val="20"/>
              </w:rPr>
              <w:t>experts</w:t>
            </w:r>
            <w:r>
              <w:rPr>
                <w:rFonts w:ascii="Calibri"/>
                <w:spacing w:val="-2"/>
                <w:sz w:val="20"/>
              </w:rPr>
              <w:t xml:space="preserve"> </w:t>
            </w:r>
            <w:r>
              <w:rPr>
                <w:rFonts w:ascii="Calibri"/>
                <w:sz w:val="20"/>
              </w:rPr>
              <w:t>are</w:t>
            </w:r>
            <w:r>
              <w:rPr>
                <w:rFonts w:ascii="Calibri"/>
                <w:w w:val="99"/>
                <w:sz w:val="20"/>
              </w:rPr>
              <w:t xml:space="preserve"> </w:t>
            </w:r>
            <w:r>
              <w:rPr>
                <w:rFonts w:ascii="Calibri"/>
                <w:sz w:val="20"/>
              </w:rPr>
              <w:t>questioned</w:t>
            </w:r>
            <w:r>
              <w:rPr>
                <w:rFonts w:ascii="Calibri"/>
                <w:w w:val="99"/>
                <w:sz w:val="20"/>
              </w:rPr>
              <w:t xml:space="preserve"> </w:t>
            </w:r>
            <w:r>
              <w:rPr>
                <w:rFonts w:ascii="Calibri"/>
                <w:sz w:val="20"/>
              </w:rPr>
              <w:t>thoroughly</w:t>
            </w:r>
          </w:p>
          <w:p w:rsidR="00F12CFB" w:rsidRDefault="00F12CFB" w:rsidP="00F12CFB">
            <w:pPr>
              <w:pStyle w:val="TableParagraph"/>
              <w:numPr>
                <w:ilvl w:val="0"/>
                <w:numId w:val="9"/>
              </w:numPr>
              <w:tabs>
                <w:tab w:val="left" w:pos="413"/>
              </w:tabs>
              <w:spacing w:before="2"/>
              <w:ind w:right="112"/>
              <w:rPr>
                <w:rFonts w:ascii="Calibri" w:eastAsia="Calibri" w:hAnsi="Calibri" w:cs="Calibri"/>
                <w:sz w:val="20"/>
                <w:szCs w:val="20"/>
              </w:rPr>
            </w:pPr>
            <w:r>
              <w:rPr>
                <w:rFonts w:ascii="Calibri"/>
                <w:sz w:val="20"/>
              </w:rPr>
              <w:t>Systematically</w:t>
            </w:r>
            <w:r>
              <w:rPr>
                <w:rFonts w:ascii="Calibri"/>
                <w:w w:val="99"/>
                <w:sz w:val="20"/>
              </w:rPr>
              <w:t xml:space="preserve"> </w:t>
            </w:r>
            <w:r>
              <w:rPr>
                <w:rFonts w:ascii="Calibri"/>
                <w:sz w:val="20"/>
              </w:rPr>
              <w:t>analyzes</w:t>
            </w:r>
            <w:r>
              <w:rPr>
                <w:rFonts w:ascii="Calibri"/>
                <w:spacing w:val="-8"/>
                <w:sz w:val="20"/>
              </w:rPr>
              <w:t xml:space="preserve"> </w:t>
            </w:r>
            <w:r>
              <w:rPr>
                <w:rFonts w:ascii="Calibri"/>
                <w:sz w:val="20"/>
              </w:rPr>
              <w:t>assumptions</w:t>
            </w:r>
            <w:r>
              <w:rPr>
                <w:rFonts w:ascii="Calibri"/>
                <w:w w:val="99"/>
                <w:sz w:val="20"/>
              </w:rPr>
              <w:t xml:space="preserve"> </w:t>
            </w:r>
            <w:r>
              <w:rPr>
                <w:rFonts w:ascii="Calibri"/>
                <w:sz w:val="20"/>
              </w:rPr>
              <w:t>and carefully</w:t>
            </w:r>
            <w:r>
              <w:rPr>
                <w:rFonts w:ascii="Calibri"/>
                <w:w w:val="99"/>
                <w:sz w:val="20"/>
              </w:rPr>
              <w:t xml:space="preserve"> </w:t>
            </w:r>
            <w:r>
              <w:rPr>
                <w:rFonts w:ascii="Calibri"/>
                <w:sz w:val="20"/>
              </w:rPr>
              <w:t>evaluates</w:t>
            </w:r>
            <w:r>
              <w:rPr>
                <w:rFonts w:ascii="Calibri"/>
                <w:spacing w:val="-2"/>
                <w:sz w:val="20"/>
              </w:rPr>
              <w:t xml:space="preserve"> </w:t>
            </w:r>
            <w:r>
              <w:rPr>
                <w:rFonts w:ascii="Calibri"/>
                <w:sz w:val="20"/>
              </w:rPr>
              <w:t>the</w:t>
            </w:r>
            <w:r>
              <w:rPr>
                <w:rFonts w:ascii="Calibri"/>
                <w:w w:val="99"/>
                <w:sz w:val="20"/>
              </w:rPr>
              <w:t xml:space="preserve"> </w:t>
            </w:r>
            <w:r>
              <w:rPr>
                <w:rFonts w:ascii="Calibri"/>
                <w:sz w:val="20"/>
              </w:rPr>
              <w:t>relevance of</w:t>
            </w:r>
            <w:r>
              <w:rPr>
                <w:rFonts w:ascii="Calibri"/>
                <w:spacing w:val="-10"/>
                <w:sz w:val="20"/>
              </w:rPr>
              <w:t xml:space="preserve"> </w:t>
            </w:r>
            <w:r>
              <w:rPr>
                <w:rFonts w:ascii="Calibri"/>
                <w:sz w:val="20"/>
              </w:rPr>
              <w:t>contexts</w:t>
            </w:r>
            <w:r>
              <w:rPr>
                <w:rFonts w:ascii="Calibri"/>
                <w:w w:val="99"/>
                <w:sz w:val="20"/>
              </w:rPr>
              <w:t xml:space="preserve"> </w:t>
            </w:r>
            <w:r>
              <w:rPr>
                <w:rFonts w:ascii="Calibri"/>
                <w:sz w:val="20"/>
              </w:rPr>
              <w:t>when presenting</w:t>
            </w:r>
            <w:r>
              <w:rPr>
                <w:rFonts w:ascii="Calibri"/>
                <w:spacing w:val="-2"/>
                <w:sz w:val="20"/>
              </w:rPr>
              <w:t xml:space="preserve"> </w:t>
            </w:r>
            <w:r>
              <w:rPr>
                <w:rFonts w:ascii="Calibri"/>
                <w:sz w:val="20"/>
              </w:rPr>
              <w:t>a</w:t>
            </w:r>
            <w:r>
              <w:rPr>
                <w:rFonts w:ascii="Calibri"/>
                <w:w w:val="99"/>
                <w:sz w:val="20"/>
              </w:rPr>
              <w:t xml:space="preserve"> </w:t>
            </w:r>
            <w:r>
              <w:rPr>
                <w:rFonts w:ascii="Calibri"/>
                <w:sz w:val="20"/>
              </w:rPr>
              <w:t>position</w:t>
            </w:r>
          </w:p>
          <w:p w:rsidR="00F12CFB" w:rsidRDefault="00F12CFB" w:rsidP="00F12CFB">
            <w:pPr>
              <w:pStyle w:val="TableParagraph"/>
              <w:numPr>
                <w:ilvl w:val="0"/>
                <w:numId w:val="9"/>
              </w:numPr>
              <w:tabs>
                <w:tab w:val="left" w:pos="413"/>
              </w:tabs>
              <w:spacing w:before="2"/>
              <w:ind w:right="203"/>
              <w:rPr>
                <w:rFonts w:ascii="Calibri" w:eastAsia="Calibri" w:hAnsi="Calibri" w:cs="Calibri"/>
                <w:sz w:val="20"/>
                <w:szCs w:val="20"/>
              </w:rPr>
            </w:pPr>
            <w:r>
              <w:rPr>
                <w:rFonts w:ascii="Calibri"/>
                <w:sz w:val="20"/>
              </w:rPr>
              <w:t>Specific position</w:t>
            </w:r>
            <w:r>
              <w:rPr>
                <w:rFonts w:ascii="Calibri"/>
                <w:spacing w:val="-3"/>
                <w:sz w:val="20"/>
              </w:rPr>
              <w:t xml:space="preserve"> </w:t>
            </w:r>
            <w:r>
              <w:rPr>
                <w:rFonts w:ascii="Calibri"/>
                <w:sz w:val="20"/>
              </w:rPr>
              <w:t>is</w:t>
            </w:r>
            <w:r>
              <w:rPr>
                <w:rFonts w:ascii="Calibri"/>
                <w:w w:val="99"/>
                <w:sz w:val="20"/>
              </w:rPr>
              <w:t xml:space="preserve"> </w:t>
            </w:r>
            <w:r>
              <w:rPr>
                <w:rFonts w:ascii="Calibri"/>
                <w:sz w:val="20"/>
              </w:rPr>
              <w:t>imaginative;</w:t>
            </w:r>
            <w:r>
              <w:rPr>
                <w:rFonts w:ascii="Calibri"/>
                <w:w w:val="99"/>
                <w:sz w:val="20"/>
              </w:rPr>
              <w:t xml:space="preserve"> </w:t>
            </w:r>
            <w:r>
              <w:rPr>
                <w:rFonts w:ascii="Calibri"/>
                <w:sz w:val="20"/>
              </w:rPr>
              <w:t>complexities</w:t>
            </w:r>
            <w:r>
              <w:rPr>
                <w:rFonts w:ascii="Calibri"/>
                <w:spacing w:val="-3"/>
                <w:sz w:val="20"/>
              </w:rPr>
              <w:t xml:space="preserve"> </w:t>
            </w:r>
            <w:r>
              <w:rPr>
                <w:rFonts w:ascii="Calibri"/>
                <w:sz w:val="20"/>
              </w:rPr>
              <w:t>and</w:t>
            </w:r>
            <w:r>
              <w:rPr>
                <w:rFonts w:ascii="Calibri"/>
                <w:w w:val="99"/>
                <w:sz w:val="20"/>
              </w:rPr>
              <w:t xml:space="preserve"> </w:t>
            </w:r>
            <w:r>
              <w:rPr>
                <w:rFonts w:ascii="Calibri"/>
                <w:sz w:val="20"/>
              </w:rPr>
              <w:t>limits of position</w:t>
            </w:r>
            <w:r>
              <w:rPr>
                <w:rFonts w:ascii="Calibri"/>
                <w:spacing w:val="-11"/>
                <w:sz w:val="20"/>
              </w:rPr>
              <w:t xml:space="preserve"> </w:t>
            </w:r>
            <w:r>
              <w:rPr>
                <w:rFonts w:ascii="Calibri"/>
                <w:sz w:val="20"/>
              </w:rPr>
              <w:t>are</w:t>
            </w:r>
            <w:r>
              <w:rPr>
                <w:rFonts w:ascii="Calibri"/>
                <w:w w:val="99"/>
                <w:sz w:val="20"/>
              </w:rPr>
              <w:t xml:space="preserve"> </w:t>
            </w:r>
            <w:r>
              <w:rPr>
                <w:rFonts w:ascii="Calibri"/>
                <w:sz w:val="20"/>
              </w:rPr>
              <w:t>acknowledged</w:t>
            </w:r>
          </w:p>
          <w:p w:rsidR="00F12CFB" w:rsidRDefault="00F12CFB" w:rsidP="00F12CFB">
            <w:pPr>
              <w:pStyle w:val="TableParagraph"/>
              <w:numPr>
                <w:ilvl w:val="0"/>
                <w:numId w:val="9"/>
              </w:numPr>
              <w:tabs>
                <w:tab w:val="left" w:pos="413"/>
              </w:tabs>
              <w:spacing w:before="2"/>
              <w:ind w:right="121"/>
              <w:rPr>
                <w:rFonts w:ascii="Calibri" w:eastAsia="Calibri" w:hAnsi="Calibri" w:cs="Calibri"/>
                <w:sz w:val="20"/>
                <w:szCs w:val="20"/>
              </w:rPr>
            </w:pPr>
            <w:r>
              <w:rPr>
                <w:rFonts w:ascii="Calibri" w:eastAsia="Calibri" w:hAnsi="Calibri" w:cs="Calibri"/>
                <w:sz w:val="20"/>
                <w:szCs w:val="20"/>
              </w:rPr>
              <w:t>Conclusions</w:t>
            </w:r>
            <w:r>
              <w:rPr>
                <w:rFonts w:ascii="Calibri" w:eastAsia="Calibri" w:hAnsi="Calibri" w:cs="Calibri"/>
                <w:spacing w:val="-2"/>
                <w:sz w:val="20"/>
                <w:szCs w:val="20"/>
              </w:rPr>
              <w:t xml:space="preserve"> </w:t>
            </w:r>
            <w:r>
              <w:rPr>
                <w:rFonts w:ascii="Calibri" w:eastAsia="Calibri" w:hAnsi="Calibri" w:cs="Calibri"/>
                <w:sz w:val="20"/>
                <w:szCs w:val="20"/>
              </w:rPr>
              <w:t>are</w:t>
            </w:r>
            <w:r>
              <w:rPr>
                <w:rFonts w:ascii="Calibri" w:eastAsia="Calibri" w:hAnsi="Calibri" w:cs="Calibri"/>
                <w:w w:val="99"/>
                <w:sz w:val="20"/>
                <w:szCs w:val="20"/>
              </w:rPr>
              <w:t xml:space="preserve"> </w:t>
            </w:r>
            <w:r>
              <w:rPr>
                <w:rFonts w:ascii="Calibri" w:eastAsia="Calibri" w:hAnsi="Calibri" w:cs="Calibri"/>
                <w:sz w:val="20"/>
                <w:szCs w:val="20"/>
              </w:rPr>
              <w:t>logical and</w:t>
            </w:r>
            <w:r>
              <w:rPr>
                <w:rFonts w:ascii="Calibri" w:eastAsia="Calibri" w:hAnsi="Calibri" w:cs="Calibri"/>
                <w:spacing w:val="-2"/>
                <w:sz w:val="20"/>
                <w:szCs w:val="20"/>
              </w:rPr>
              <w:t xml:space="preserve"> </w:t>
            </w:r>
            <w:r>
              <w:rPr>
                <w:rFonts w:ascii="Calibri" w:eastAsia="Calibri" w:hAnsi="Calibri" w:cs="Calibri"/>
                <w:sz w:val="20"/>
                <w:szCs w:val="20"/>
              </w:rPr>
              <w:t>reflect</w:t>
            </w:r>
            <w:r>
              <w:rPr>
                <w:rFonts w:ascii="Calibri" w:eastAsia="Calibri" w:hAnsi="Calibri" w:cs="Calibri"/>
                <w:spacing w:val="-1"/>
                <w:w w:val="99"/>
                <w:sz w:val="20"/>
                <w:szCs w:val="20"/>
              </w:rPr>
              <w:t xml:space="preserve"> </w:t>
            </w:r>
            <w:r>
              <w:rPr>
                <w:rFonts w:ascii="Calibri" w:eastAsia="Calibri" w:hAnsi="Calibri" w:cs="Calibri"/>
                <w:sz w:val="20"/>
                <w:szCs w:val="20"/>
              </w:rPr>
              <w:t>student’s</w:t>
            </w:r>
            <w:r>
              <w:rPr>
                <w:rFonts w:ascii="Calibri" w:eastAsia="Calibri" w:hAnsi="Calibri" w:cs="Calibri"/>
                <w:spacing w:val="-3"/>
                <w:sz w:val="20"/>
                <w:szCs w:val="20"/>
              </w:rPr>
              <w:t xml:space="preserve"> </w:t>
            </w:r>
            <w:r>
              <w:rPr>
                <w:rFonts w:ascii="Calibri" w:eastAsia="Calibri" w:hAnsi="Calibri" w:cs="Calibri"/>
                <w:sz w:val="20"/>
                <w:szCs w:val="20"/>
              </w:rPr>
              <w:t>informed</w:t>
            </w:r>
            <w:r>
              <w:rPr>
                <w:rFonts w:ascii="Calibri" w:eastAsia="Calibri" w:hAnsi="Calibri" w:cs="Calibri"/>
                <w:spacing w:val="-1"/>
                <w:w w:val="99"/>
                <w:sz w:val="20"/>
                <w:szCs w:val="20"/>
              </w:rPr>
              <w:t xml:space="preserve"> </w:t>
            </w:r>
            <w:r>
              <w:rPr>
                <w:rFonts w:ascii="Calibri" w:eastAsia="Calibri" w:hAnsi="Calibri" w:cs="Calibri"/>
                <w:sz w:val="20"/>
                <w:szCs w:val="20"/>
              </w:rPr>
              <w:t>evaluation and</w:t>
            </w:r>
            <w:r>
              <w:rPr>
                <w:rFonts w:ascii="Calibri" w:eastAsia="Calibri" w:hAnsi="Calibri" w:cs="Calibri"/>
                <w:spacing w:val="-9"/>
                <w:sz w:val="20"/>
                <w:szCs w:val="20"/>
              </w:rPr>
              <w:t xml:space="preserve"> </w:t>
            </w:r>
            <w:r>
              <w:rPr>
                <w:rFonts w:ascii="Calibri" w:eastAsia="Calibri" w:hAnsi="Calibri" w:cs="Calibri"/>
                <w:sz w:val="20"/>
                <w:szCs w:val="20"/>
              </w:rPr>
              <w:t>ability</w:t>
            </w:r>
            <w:r>
              <w:rPr>
                <w:rFonts w:ascii="Calibri" w:eastAsia="Calibri" w:hAnsi="Calibri" w:cs="Calibri"/>
                <w:w w:val="99"/>
                <w:sz w:val="20"/>
                <w:szCs w:val="20"/>
              </w:rPr>
              <w:t xml:space="preserve"> </w:t>
            </w:r>
            <w:r>
              <w:rPr>
                <w:rFonts w:ascii="Calibri" w:eastAsia="Calibri" w:hAnsi="Calibri" w:cs="Calibri"/>
                <w:sz w:val="20"/>
                <w:szCs w:val="20"/>
              </w:rPr>
              <w:t>to place</w:t>
            </w:r>
            <w:r>
              <w:rPr>
                <w:rFonts w:ascii="Calibri" w:eastAsia="Calibri" w:hAnsi="Calibri" w:cs="Calibri"/>
                <w:spacing w:val="-4"/>
                <w:sz w:val="20"/>
                <w:szCs w:val="20"/>
              </w:rPr>
              <w:t xml:space="preserve"> </w:t>
            </w:r>
            <w:r>
              <w:rPr>
                <w:rFonts w:ascii="Calibri" w:eastAsia="Calibri" w:hAnsi="Calibri" w:cs="Calibri"/>
                <w:sz w:val="20"/>
                <w:szCs w:val="20"/>
              </w:rPr>
              <w:t>evidence</w:t>
            </w:r>
          </w:p>
          <w:p w:rsidR="00F12CFB" w:rsidRDefault="00F12CFB" w:rsidP="00F12CFB">
            <w:pPr>
              <w:pStyle w:val="TableParagraph"/>
              <w:numPr>
                <w:ilvl w:val="0"/>
                <w:numId w:val="9"/>
              </w:numPr>
              <w:tabs>
                <w:tab w:val="left" w:pos="413"/>
              </w:tabs>
              <w:ind w:right="138"/>
              <w:rPr>
                <w:rFonts w:ascii="Calibri" w:eastAsia="Calibri" w:hAnsi="Calibri" w:cs="Calibri"/>
                <w:sz w:val="20"/>
                <w:szCs w:val="20"/>
              </w:rPr>
            </w:pPr>
            <w:r>
              <w:rPr>
                <w:rFonts w:ascii="Calibri"/>
                <w:sz w:val="20"/>
              </w:rPr>
              <w:t>Successfully</w:t>
            </w:r>
            <w:r>
              <w:rPr>
                <w:rFonts w:ascii="Calibri"/>
                <w:w w:val="99"/>
                <w:sz w:val="20"/>
              </w:rPr>
              <w:t xml:space="preserve"> </w:t>
            </w:r>
            <w:r>
              <w:rPr>
                <w:rFonts w:ascii="Calibri"/>
                <w:sz w:val="20"/>
              </w:rPr>
              <w:t>completes a</w:t>
            </w:r>
            <w:r>
              <w:rPr>
                <w:rFonts w:ascii="Calibri"/>
                <w:spacing w:val="-9"/>
                <w:sz w:val="20"/>
              </w:rPr>
              <w:t xml:space="preserve"> </w:t>
            </w:r>
            <w:r>
              <w:rPr>
                <w:rFonts w:ascii="Calibri"/>
                <w:sz w:val="20"/>
              </w:rPr>
              <w:t>research</w:t>
            </w:r>
            <w:r>
              <w:rPr>
                <w:rFonts w:ascii="Calibri"/>
                <w:w w:val="99"/>
                <w:sz w:val="20"/>
              </w:rPr>
              <w:t xml:space="preserve"> </w:t>
            </w:r>
            <w:r>
              <w:rPr>
                <w:rFonts w:ascii="Calibri"/>
                <w:sz w:val="20"/>
              </w:rPr>
              <w:t>project and</w:t>
            </w:r>
            <w:r>
              <w:rPr>
                <w:rFonts w:ascii="Calibri"/>
                <w:spacing w:val="-3"/>
                <w:sz w:val="20"/>
              </w:rPr>
              <w:t xml:space="preserve"> </w:t>
            </w:r>
            <w:r>
              <w:rPr>
                <w:rFonts w:ascii="Calibri"/>
                <w:sz w:val="20"/>
              </w:rPr>
              <w:t>displays</w:t>
            </w:r>
            <w:r>
              <w:rPr>
                <w:rFonts w:ascii="Calibri"/>
                <w:spacing w:val="1"/>
                <w:w w:val="99"/>
                <w:sz w:val="20"/>
              </w:rPr>
              <w:t xml:space="preserve"> </w:t>
            </w:r>
            <w:r>
              <w:rPr>
                <w:rFonts w:ascii="Calibri"/>
                <w:sz w:val="20"/>
              </w:rPr>
              <w:t>an ability</w:t>
            </w:r>
            <w:r>
              <w:rPr>
                <w:rFonts w:ascii="Calibri"/>
                <w:spacing w:val="1"/>
                <w:sz w:val="20"/>
              </w:rPr>
              <w:t xml:space="preserve"> </w:t>
            </w:r>
            <w:r>
              <w:rPr>
                <w:rFonts w:ascii="Calibri"/>
                <w:sz w:val="20"/>
              </w:rPr>
              <w:t>to</w:t>
            </w:r>
            <w:r>
              <w:rPr>
                <w:rFonts w:ascii="Calibri"/>
                <w:w w:val="99"/>
                <w:sz w:val="20"/>
              </w:rPr>
              <w:t xml:space="preserve"> </w:t>
            </w:r>
            <w:r>
              <w:rPr>
                <w:rFonts w:ascii="Calibri"/>
                <w:sz w:val="20"/>
              </w:rPr>
              <w:t>independently</w:t>
            </w:r>
            <w:r>
              <w:rPr>
                <w:rFonts w:ascii="Calibri"/>
                <w:w w:val="99"/>
                <w:sz w:val="20"/>
              </w:rPr>
              <w:t xml:space="preserve"> </w:t>
            </w:r>
            <w:r>
              <w:rPr>
                <w:rFonts w:ascii="Calibri"/>
                <w:sz w:val="20"/>
              </w:rPr>
              <w:t>conduct a</w:t>
            </w:r>
            <w:r>
              <w:rPr>
                <w:rFonts w:ascii="Calibri"/>
                <w:spacing w:val="-9"/>
                <w:sz w:val="20"/>
              </w:rPr>
              <w:t xml:space="preserve"> </w:t>
            </w:r>
            <w:r>
              <w:rPr>
                <w:rFonts w:ascii="Calibri"/>
                <w:sz w:val="20"/>
              </w:rPr>
              <w:t>systematic</w:t>
            </w:r>
            <w:r>
              <w:rPr>
                <w:rFonts w:ascii="Calibri"/>
                <w:w w:val="99"/>
                <w:sz w:val="20"/>
              </w:rPr>
              <w:t xml:space="preserve"> </w:t>
            </w:r>
            <w:r>
              <w:rPr>
                <w:rFonts w:ascii="Calibri"/>
                <w:sz w:val="20"/>
              </w:rPr>
              <w:t>process of</w:t>
            </w:r>
            <w:r>
              <w:rPr>
                <w:rFonts w:ascii="Calibri"/>
                <w:spacing w:val="-4"/>
                <w:sz w:val="20"/>
              </w:rPr>
              <w:t xml:space="preserve"> </w:t>
            </w:r>
            <w:r>
              <w:rPr>
                <w:rFonts w:ascii="Calibri"/>
                <w:sz w:val="20"/>
              </w:rPr>
              <w:t>inquiry</w:t>
            </w:r>
          </w:p>
        </w:tc>
        <w:tc>
          <w:tcPr>
            <w:tcW w:w="2294" w:type="dxa"/>
            <w:tcBorders>
              <w:top w:val="single" w:sz="4" w:space="0" w:color="000000"/>
              <w:left w:val="single" w:sz="4" w:space="0" w:color="000000"/>
              <w:bottom w:val="single" w:sz="4" w:space="0" w:color="000000"/>
              <w:right w:val="single" w:sz="4" w:space="0" w:color="000000"/>
            </w:tcBorders>
          </w:tcPr>
          <w:p w:rsidR="00F12CFB" w:rsidRDefault="00F12CFB" w:rsidP="00F12CFB">
            <w:pPr>
              <w:pStyle w:val="TableParagraph"/>
              <w:numPr>
                <w:ilvl w:val="0"/>
                <w:numId w:val="8"/>
              </w:numPr>
              <w:tabs>
                <w:tab w:val="left" w:pos="447"/>
              </w:tabs>
              <w:ind w:right="223"/>
              <w:rPr>
                <w:rFonts w:ascii="Calibri" w:eastAsia="Calibri" w:hAnsi="Calibri" w:cs="Calibri"/>
                <w:sz w:val="20"/>
                <w:szCs w:val="20"/>
              </w:rPr>
            </w:pPr>
            <w:r>
              <w:rPr>
                <w:rFonts w:ascii="Calibri"/>
                <w:sz w:val="20"/>
              </w:rPr>
              <w:t>Problem is</w:t>
            </w:r>
            <w:r>
              <w:rPr>
                <w:rFonts w:ascii="Calibri"/>
                <w:spacing w:val="-5"/>
                <w:sz w:val="20"/>
              </w:rPr>
              <w:t xml:space="preserve"> </w:t>
            </w:r>
            <w:r>
              <w:rPr>
                <w:rFonts w:ascii="Calibri"/>
                <w:sz w:val="20"/>
              </w:rPr>
              <w:t>stated</w:t>
            </w:r>
            <w:r>
              <w:rPr>
                <w:rFonts w:ascii="Calibri"/>
                <w:spacing w:val="-1"/>
                <w:w w:val="99"/>
                <w:sz w:val="20"/>
              </w:rPr>
              <w:t xml:space="preserve"> </w:t>
            </w:r>
            <w:r>
              <w:rPr>
                <w:rFonts w:ascii="Calibri"/>
                <w:sz w:val="20"/>
              </w:rPr>
              <w:t>and clarified so</w:t>
            </w:r>
            <w:r>
              <w:rPr>
                <w:rFonts w:ascii="Calibri"/>
                <w:spacing w:val="-10"/>
                <w:sz w:val="20"/>
              </w:rPr>
              <w:t xml:space="preserve"> </w:t>
            </w:r>
            <w:r>
              <w:rPr>
                <w:rFonts w:ascii="Calibri"/>
                <w:sz w:val="20"/>
              </w:rPr>
              <w:t>that</w:t>
            </w:r>
            <w:r>
              <w:rPr>
                <w:rFonts w:ascii="Calibri"/>
                <w:w w:val="99"/>
                <w:sz w:val="20"/>
              </w:rPr>
              <w:t xml:space="preserve"> </w:t>
            </w:r>
            <w:r>
              <w:rPr>
                <w:rFonts w:ascii="Calibri"/>
                <w:sz w:val="20"/>
              </w:rPr>
              <w:t>omissions do</w:t>
            </w:r>
            <w:r>
              <w:rPr>
                <w:rFonts w:ascii="Calibri"/>
                <w:spacing w:val="-4"/>
                <w:sz w:val="20"/>
              </w:rPr>
              <w:t xml:space="preserve"> </w:t>
            </w:r>
            <w:r>
              <w:rPr>
                <w:rFonts w:ascii="Calibri"/>
                <w:sz w:val="20"/>
              </w:rPr>
              <w:t>not</w:t>
            </w:r>
            <w:r>
              <w:rPr>
                <w:rFonts w:ascii="Calibri"/>
                <w:w w:val="99"/>
                <w:sz w:val="20"/>
              </w:rPr>
              <w:t xml:space="preserve"> </w:t>
            </w:r>
            <w:r>
              <w:rPr>
                <w:rFonts w:ascii="Calibri"/>
                <w:sz w:val="20"/>
              </w:rPr>
              <w:t>impede</w:t>
            </w:r>
            <w:r>
              <w:rPr>
                <w:rFonts w:ascii="Calibri"/>
                <w:spacing w:val="-2"/>
                <w:sz w:val="20"/>
              </w:rPr>
              <w:t xml:space="preserve"> </w:t>
            </w:r>
            <w:r>
              <w:rPr>
                <w:rFonts w:ascii="Calibri"/>
                <w:sz w:val="20"/>
              </w:rPr>
              <w:t>process</w:t>
            </w:r>
          </w:p>
          <w:p w:rsidR="00F12CFB" w:rsidRDefault="00F12CFB" w:rsidP="00F12CFB">
            <w:pPr>
              <w:pStyle w:val="TableParagraph"/>
              <w:numPr>
                <w:ilvl w:val="0"/>
                <w:numId w:val="8"/>
              </w:numPr>
              <w:tabs>
                <w:tab w:val="left" w:pos="447"/>
              </w:tabs>
              <w:ind w:right="363"/>
              <w:rPr>
                <w:rFonts w:ascii="Calibri" w:eastAsia="Calibri" w:hAnsi="Calibri" w:cs="Calibri"/>
                <w:sz w:val="20"/>
                <w:szCs w:val="20"/>
              </w:rPr>
            </w:pPr>
            <w:r>
              <w:rPr>
                <w:rFonts w:ascii="Calibri"/>
                <w:sz w:val="20"/>
              </w:rPr>
              <w:t>Information</w:t>
            </w:r>
            <w:r>
              <w:rPr>
                <w:rFonts w:ascii="Calibri"/>
                <w:spacing w:val="-6"/>
                <w:sz w:val="20"/>
              </w:rPr>
              <w:t xml:space="preserve"> </w:t>
            </w:r>
            <w:r>
              <w:rPr>
                <w:rFonts w:ascii="Calibri"/>
                <w:sz w:val="20"/>
              </w:rPr>
              <w:t>taken</w:t>
            </w:r>
            <w:r>
              <w:rPr>
                <w:rFonts w:ascii="Calibri"/>
                <w:w w:val="99"/>
                <w:sz w:val="20"/>
              </w:rPr>
              <w:t xml:space="preserve"> </w:t>
            </w:r>
            <w:r>
              <w:rPr>
                <w:rFonts w:ascii="Calibri"/>
                <w:sz w:val="20"/>
              </w:rPr>
              <w:t>from sources</w:t>
            </w:r>
            <w:r>
              <w:rPr>
                <w:rFonts w:ascii="Calibri"/>
                <w:spacing w:val="-4"/>
                <w:sz w:val="20"/>
              </w:rPr>
              <w:t xml:space="preserve"> </w:t>
            </w:r>
            <w:r>
              <w:rPr>
                <w:rFonts w:ascii="Calibri"/>
                <w:sz w:val="20"/>
              </w:rPr>
              <w:t>is</w:t>
            </w:r>
            <w:r>
              <w:rPr>
                <w:rFonts w:ascii="Calibri"/>
                <w:w w:val="99"/>
                <w:sz w:val="20"/>
              </w:rPr>
              <w:t xml:space="preserve"> </w:t>
            </w:r>
            <w:r>
              <w:rPr>
                <w:rFonts w:ascii="Calibri"/>
                <w:sz w:val="20"/>
              </w:rPr>
              <w:t>interpreted</w:t>
            </w:r>
            <w:r>
              <w:rPr>
                <w:rFonts w:ascii="Calibri"/>
                <w:spacing w:val="-1"/>
                <w:sz w:val="20"/>
              </w:rPr>
              <w:t xml:space="preserve"> </w:t>
            </w:r>
            <w:r>
              <w:rPr>
                <w:rFonts w:ascii="Calibri"/>
                <w:sz w:val="20"/>
              </w:rPr>
              <w:t>and</w:t>
            </w:r>
            <w:r>
              <w:rPr>
                <w:rFonts w:ascii="Calibri"/>
                <w:w w:val="99"/>
                <w:sz w:val="20"/>
              </w:rPr>
              <w:t xml:space="preserve"> </w:t>
            </w:r>
            <w:r>
              <w:rPr>
                <w:rFonts w:ascii="Calibri"/>
                <w:sz w:val="20"/>
              </w:rPr>
              <w:t>evaluated</w:t>
            </w:r>
            <w:r>
              <w:rPr>
                <w:rFonts w:ascii="Calibri"/>
                <w:spacing w:val="-1"/>
                <w:sz w:val="20"/>
              </w:rPr>
              <w:t xml:space="preserve"> </w:t>
            </w:r>
            <w:r>
              <w:rPr>
                <w:rFonts w:ascii="Calibri"/>
                <w:sz w:val="20"/>
              </w:rPr>
              <w:t>for</w:t>
            </w:r>
            <w:r>
              <w:rPr>
                <w:rFonts w:ascii="Calibri"/>
                <w:w w:val="99"/>
                <w:sz w:val="20"/>
              </w:rPr>
              <w:t xml:space="preserve"> </w:t>
            </w:r>
            <w:r>
              <w:rPr>
                <w:rFonts w:ascii="Calibri"/>
                <w:sz w:val="20"/>
              </w:rPr>
              <w:t>coherent</w:t>
            </w:r>
            <w:r>
              <w:rPr>
                <w:rFonts w:ascii="Calibri"/>
                <w:spacing w:val="-5"/>
                <w:sz w:val="20"/>
              </w:rPr>
              <w:t xml:space="preserve"> </w:t>
            </w:r>
            <w:r>
              <w:rPr>
                <w:rFonts w:ascii="Calibri"/>
                <w:sz w:val="20"/>
              </w:rPr>
              <w:t>analysis</w:t>
            </w:r>
          </w:p>
          <w:p w:rsidR="00F12CFB" w:rsidRDefault="00F12CFB" w:rsidP="00F12CFB">
            <w:pPr>
              <w:pStyle w:val="TableParagraph"/>
              <w:numPr>
                <w:ilvl w:val="0"/>
                <w:numId w:val="8"/>
              </w:numPr>
              <w:tabs>
                <w:tab w:val="left" w:pos="447"/>
              </w:tabs>
              <w:spacing w:before="2"/>
              <w:ind w:right="174"/>
              <w:rPr>
                <w:rFonts w:ascii="Calibri" w:eastAsia="Calibri" w:hAnsi="Calibri" w:cs="Calibri"/>
                <w:sz w:val="20"/>
                <w:szCs w:val="20"/>
              </w:rPr>
            </w:pPr>
            <w:r>
              <w:rPr>
                <w:rFonts w:ascii="Calibri"/>
                <w:sz w:val="20"/>
              </w:rPr>
              <w:t>Viewpoints</w:t>
            </w:r>
            <w:r>
              <w:rPr>
                <w:rFonts w:ascii="Calibri"/>
                <w:spacing w:val="-2"/>
                <w:sz w:val="20"/>
              </w:rPr>
              <w:t xml:space="preserve"> </w:t>
            </w:r>
            <w:r>
              <w:rPr>
                <w:rFonts w:ascii="Calibri"/>
                <w:sz w:val="20"/>
              </w:rPr>
              <w:t>of</w:t>
            </w:r>
            <w:r>
              <w:rPr>
                <w:rFonts w:ascii="Calibri"/>
                <w:w w:val="99"/>
                <w:sz w:val="20"/>
              </w:rPr>
              <w:t xml:space="preserve"> </w:t>
            </w:r>
            <w:r>
              <w:rPr>
                <w:rFonts w:ascii="Calibri"/>
                <w:sz w:val="20"/>
              </w:rPr>
              <w:t>experts are</w:t>
            </w:r>
            <w:r>
              <w:rPr>
                <w:rFonts w:ascii="Calibri"/>
                <w:spacing w:val="-6"/>
                <w:sz w:val="20"/>
              </w:rPr>
              <w:t xml:space="preserve"> </w:t>
            </w:r>
            <w:r>
              <w:rPr>
                <w:rFonts w:ascii="Calibri"/>
                <w:sz w:val="20"/>
              </w:rPr>
              <w:t>subject</w:t>
            </w:r>
            <w:r>
              <w:rPr>
                <w:rFonts w:ascii="Calibri"/>
                <w:w w:val="99"/>
                <w:sz w:val="20"/>
              </w:rPr>
              <w:t xml:space="preserve"> </w:t>
            </w:r>
            <w:r>
              <w:rPr>
                <w:rFonts w:ascii="Calibri"/>
                <w:sz w:val="20"/>
              </w:rPr>
              <w:t>to some</w:t>
            </w:r>
            <w:r>
              <w:rPr>
                <w:rFonts w:ascii="Calibri"/>
                <w:spacing w:val="-10"/>
                <w:sz w:val="20"/>
              </w:rPr>
              <w:t xml:space="preserve"> </w:t>
            </w:r>
            <w:r>
              <w:rPr>
                <w:rFonts w:ascii="Calibri"/>
                <w:sz w:val="20"/>
              </w:rPr>
              <w:t>questioning</w:t>
            </w:r>
          </w:p>
          <w:p w:rsidR="00F12CFB" w:rsidRDefault="00F12CFB" w:rsidP="00F12CFB">
            <w:pPr>
              <w:pStyle w:val="TableParagraph"/>
              <w:numPr>
                <w:ilvl w:val="0"/>
                <w:numId w:val="8"/>
              </w:numPr>
              <w:tabs>
                <w:tab w:val="left" w:pos="446"/>
              </w:tabs>
              <w:spacing w:before="2"/>
              <w:ind w:left="445" w:right="126" w:hanging="359"/>
              <w:rPr>
                <w:rFonts w:ascii="Calibri" w:eastAsia="Calibri" w:hAnsi="Calibri" w:cs="Calibri"/>
                <w:sz w:val="20"/>
                <w:szCs w:val="20"/>
              </w:rPr>
            </w:pPr>
            <w:r>
              <w:rPr>
                <w:rFonts w:ascii="Calibri"/>
                <w:sz w:val="20"/>
              </w:rPr>
              <w:t>Assumptions</w:t>
            </w:r>
            <w:r>
              <w:rPr>
                <w:rFonts w:ascii="Calibri"/>
                <w:spacing w:val="-2"/>
                <w:sz w:val="20"/>
              </w:rPr>
              <w:t xml:space="preserve"> </w:t>
            </w:r>
            <w:r>
              <w:rPr>
                <w:rFonts w:ascii="Calibri"/>
                <w:sz w:val="20"/>
              </w:rPr>
              <w:t>are</w:t>
            </w:r>
            <w:r>
              <w:rPr>
                <w:rFonts w:ascii="Calibri"/>
                <w:w w:val="99"/>
                <w:sz w:val="20"/>
              </w:rPr>
              <w:t xml:space="preserve"> </w:t>
            </w:r>
            <w:r>
              <w:rPr>
                <w:rFonts w:ascii="Calibri"/>
                <w:sz w:val="20"/>
              </w:rPr>
              <w:t>identified when</w:t>
            </w:r>
            <w:r>
              <w:rPr>
                <w:rFonts w:ascii="Calibri"/>
                <w:spacing w:val="-1"/>
                <w:w w:val="99"/>
                <w:sz w:val="20"/>
              </w:rPr>
              <w:t xml:space="preserve"> </w:t>
            </w:r>
            <w:r>
              <w:rPr>
                <w:rFonts w:ascii="Calibri"/>
                <w:sz w:val="20"/>
              </w:rPr>
              <w:t>presenting a</w:t>
            </w:r>
            <w:r>
              <w:rPr>
                <w:rFonts w:ascii="Calibri"/>
                <w:spacing w:val="-11"/>
                <w:sz w:val="20"/>
              </w:rPr>
              <w:t xml:space="preserve"> </w:t>
            </w:r>
            <w:r>
              <w:rPr>
                <w:rFonts w:ascii="Calibri"/>
                <w:sz w:val="20"/>
              </w:rPr>
              <w:t>position</w:t>
            </w:r>
          </w:p>
          <w:p w:rsidR="00F12CFB" w:rsidRDefault="00F12CFB" w:rsidP="00F12CFB">
            <w:pPr>
              <w:pStyle w:val="TableParagraph"/>
              <w:numPr>
                <w:ilvl w:val="0"/>
                <w:numId w:val="8"/>
              </w:numPr>
              <w:tabs>
                <w:tab w:val="left" w:pos="446"/>
              </w:tabs>
              <w:spacing w:before="2"/>
              <w:ind w:left="445" w:right="285"/>
              <w:rPr>
                <w:rFonts w:ascii="Calibri" w:eastAsia="Calibri" w:hAnsi="Calibri" w:cs="Calibri"/>
                <w:sz w:val="20"/>
                <w:szCs w:val="20"/>
              </w:rPr>
            </w:pPr>
            <w:r>
              <w:rPr>
                <w:rFonts w:ascii="Calibri" w:eastAsia="Calibri" w:hAnsi="Calibri" w:cs="Calibri"/>
                <w:sz w:val="20"/>
                <w:szCs w:val="20"/>
              </w:rPr>
              <w:t>Specific</w:t>
            </w:r>
            <w:r>
              <w:rPr>
                <w:rFonts w:ascii="Calibri" w:eastAsia="Calibri" w:hAnsi="Calibri" w:cs="Calibri"/>
                <w:spacing w:val="-2"/>
                <w:sz w:val="20"/>
                <w:szCs w:val="20"/>
              </w:rPr>
              <w:t xml:space="preserve"> </w:t>
            </w:r>
            <w:r>
              <w:rPr>
                <w:rFonts w:ascii="Calibri" w:eastAsia="Calibri" w:hAnsi="Calibri" w:cs="Calibri"/>
                <w:sz w:val="20"/>
                <w:szCs w:val="20"/>
              </w:rPr>
              <w:t>position</w:t>
            </w:r>
            <w:r>
              <w:rPr>
                <w:rFonts w:ascii="Calibri" w:eastAsia="Calibri" w:hAnsi="Calibri" w:cs="Calibri"/>
                <w:w w:val="99"/>
                <w:sz w:val="20"/>
                <w:szCs w:val="20"/>
              </w:rPr>
              <w:t xml:space="preserve"> </w:t>
            </w:r>
            <w:r>
              <w:rPr>
                <w:rFonts w:ascii="Calibri" w:eastAsia="Calibri" w:hAnsi="Calibri" w:cs="Calibri"/>
                <w:sz w:val="20"/>
                <w:szCs w:val="20"/>
              </w:rPr>
              <w:t>takes into</w:t>
            </w:r>
            <w:r>
              <w:rPr>
                <w:rFonts w:ascii="Calibri" w:eastAsia="Calibri" w:hAnsi="Calibri" w:cs="Calibri"/>
                <w:spacing w:val="-6"/>
                <w:sz w:val="20"/>
                <w:szCs w:val="20"/>
              </w:rPr>
              <w:t xml:space="preserve"> </w:t>
            </w:r>
            <w:r>
              <w:rPr>
                <w:rFonts w:ascii="Calibri" w:eastAsia="Calibri" w:hAnsi="Calibri" w:cs="Calibri"/>
                <w:sz w:val="20"/>
                <w:szCs w:val="20"/>
              </w:rPr>
              <w:t>account</w:t>
            </w:r>
            <w:r>
              <w:rPr>
                <w:rFonts w:ascii="Calibri" w:eastAsia="Calibri" w:hAnsi="Calibri" w:cs="Calibri"/>
                <w:w w:val="99"/>
                <w:sz w:val="20"/>
                <w:szCs w:val="20"/>
              </w:rPr>
              <w:t xml:space="preserve"> </w:t>
            </w:r>
            <w:r>
              <w:rPr>
                <w:rFonts w:ascii="Calibri" w:eastAsia="Calibri" w:hAnsi="Calibri" w:cs="Calibri"/>
                <w:sz w:val="20"/>
                <w:szCs w:val="20"/>
              </w:rPr>
              <w:t>the complexities</w:t>
            </w:r>
            <w:r>
              <w:rPr>
                <w:rFonts w:ascii="Calibri" w:eastAsia="Calibri" w:hAnsi="Calibri" w:cs="Calibri"/>
                <w:spacing w:val="-8"/>
                <w:sz w:val="20"/>
                <w:szCs w:val="20"/>
              </w:rPr>
              <w:t xml:space="preserve"> </w:t>
            </w:r>
            <w:r>
              <w:rPr>
                <w:rFonts w:ascii="Calibri" w:eastAsia="Calibri" w:hAnsi="Calibri" w:cs="Calibri"/>
                <w:sz w:val="20"/>
                <w:szCs w:val="20"/>
              </w:rPr>
              <w:t>of</w:t>
            </w:r>
            <w:r>
              <w:rPr>
                <w:rFonts w:ascii="Calibri" w:eastAsia="Calibri" w:hAnsi="Calibri" w:cs="Calibri"/>
                <w:w w:val="99"/>
                <w:sz w:val="20"/>
                <w:szCs w:val="20"/>
              </w:rPr>
              <w:t xml:space="preserve"> </w:t>
            </w:r>
            <w:r>
              <w:rPr>
                <w:rFonts w:ascii="Calibri" w:eastAsia="Calibri" w:hAnsi="Calibri" w:cs="Calibri"/>
                <w:sz w:val="20"/>
                <w:szCs w:val="20"/>
              </w:rPr>
              <w:t>an issue;</w:t>
            </w:r>
            <w:r>
              <w:rPr>
                <w:rFonts w:ascii="Calibri" w:eastAsia="Calibri" w:hAnsi="Calibri" w:cs="Calibri"/>
                <w:spacing w:val="-3"/>
                <w:sz w:val="20"/>
                <w:szCs w:val="20"/>
              </w:rPr>
              <w:t xml:space="preserve"> </w:t>
            </w:r>
            <w:r>
              <w:rPr>
                <w:rFonts w:ascii="Calibri" w:eastAsia="Calibri" w:hAnsi="Calibri" w:cs="Calibri"/>
                <w:sz w:val="20"/>
                <w:szCs w:val="20"/>
              </w:rPr>
              <w:t>others’</w:t>
            </w:r>
            <w:r>
              <w:rPr>
                <w:rFonts w:ascii="Calibri" w:eastAsia="Calibri" w:hAnsi="Calibri" w:cs="Calibri"/>
                <w:spacing w:val="-2"/>
                <w:w w:val="99"/>
                <w:sz w:val="20"/>
                <w:szCs w:val="20"/>
              </w:rPr>
              <w:t xml:space="preserve"> </w:t>
            </w:r>
            <w:r>
              <w:rPr>
                <w:rFonts w:ascii="Calibri" w:eastAsia="Calibri" w:hAnsi="Calibri" w:cs="Calibri"/>
                <w:sz w:val="20"/>
                <w:szCs w:val="20"/>
              </w:rPr>
              <w:t>points of view</w:t>
            </w:r>
            <w:r>
              <w:rPr>
                <w:rFonts w:ascii="Calibri" w:eastAsia="Calibri" w:hAnsi="Calibri" w:cs="Calibri"/>
                <w:spacing w:val="-8"/>
                <w:sz w:val="20"/>
                <w:szCs w:val="20"/>
              </w:rPr>
              <w:t xml:space="preserve"> </w:t>
            </w:r>
            <w:r>
              <w:rPr>
                <w:rFonts w:ascii="Calibri" w:eastAsia="Calibri" w:hAnsi="Calibri" w:cs="Calibri"/>
                <w:sz w:val="20"/>
                <w:szCs w:val="20"/>
              </w:rPr>
              <w:t>are</w:t>
            </w:r>
            <w:r>
              <w:rPr>
                <w:rFonts w:ascii="Calibri" w:eastAsia="Calibri" w:hAnsi="Calibri" w:cs="Calibri"/>
                <w:w w:val="99"/>
                <w:sz w:val="20"/>
                <w:szCs w:val="20"/>
              </w:rPr>
              <w:t xml:space="preserve"> </w:t>
            </w:r>
            <w:r>
              <w:rPr>
                <w:rFonts w:ascii="Calibri" w:eastAsia="Calibri" w:hAnsi="Calibri" w:cs="Calibri"/>
                <w:sz w:val="20"/>
                <w:szCs w:val="20"/>
              </w:rPr>
              <w:t>acknowledged</w:t>
            </w:r>
          </w:p>
          <w:p w:rsidR="00F12CFB" w:rsidRDefault="00F12CFB" w:rsidP="00F12CFB">
            <w:pPr>
              <w:pStyle w:val="TableParagraph"/>
              <w:numPr>
                <w:ilvl w:val="0"/>
                <w:numId w:val="8"/>
              </w:numPr>
              <w:tabs>
                <w:tab w:val="left" w:pos="446"/>
              </w:tabs>
              <w:spacing w:before="2"/>
              <w:ind w:left="445" w:right="561"/>
              <w:rPr>
                <w:rFonts w:ascii="Calibri" w:eastAsia="Calibri" w:hAnsi="Calibri" w:cs="Calibri"/>
                <w:sz w:val="20"/>
                <w:szCs w:val="20"/>
              </w:rPr>
            </w:pPr>
            <w:r>
              <w:rPr>
                <w:rFonts w:ascii="Calibri"/>
                <w:sz w:val="20"/>
              </w:rPr>
              <w:t>Conclusions</w:t>
            </w:r>
            <w:r>
              <w:rPr>
                <w:rFonts w:ascii="Calibri"/>
                <w:spacing w:val="-7"/>
                <w:sz w:val="20"/>
              </w:rPr>
              <w:t xml:space="preserve"> </w:t>
            </w:r>
            <w:r>
              <w:rPr>
                <w:rFonts w:ascii="Calibri"/>
                <w:sz w:val="20"/>
              </w:rPr>
              <w:t>are</w:t>
            </w:r>
            <w:r>
              <w:rPr>
                <w:rFonts w:ascii="Calibri"/>
                <w:w w:val="99"/>
                <w:sz w:val="20"/>
              </w:rPr>
              <w:t xml:space="preserve"> </w:t>
            </w:r>
            <w:r>
              <w:rPr>
                <w:rFonts w:ascii="Calibri"/>
                <w:sz w:val="20"/>
              </w:rPr>
              <w:t>logically tied</w:t>
            </w:r>
            <w:r>
              <w:rPr>
                <w:rFonts w:ascii="Calibri"/>
                <w:spacing w:val="-6"/>
                <w:sz w:val="20"/>
              </w:rPr>
              <w:t xml:space="preserve"> </w:t>
            </w:r>
            <w:r>
              <w:rPr>
                <w:rFonts w:ascii="Calibri"/>
                <w:sz w:val="20"/>
              </w:rPr>
              <w:t>to</w:t>
            </w:r>
            <w:r>
              <w:rPr>
                <w:rFonts w:ascii="Calibri"/>
                <w:w w:val="99"/>
                <w:sz w:val="20"/>
              </w:rPr>
              <w:t xml:space="preserve"> </w:t>
            </w:r>
            <w:r>
              <w:rPr>
                <w:rFonts w:ascii="Calibri"/>
                <w:sz w:val="20"/>
              </w:rPr>
              <w:t>broad range</w:t>
            </w:r>
            <w:r>
              <w:rPr>
                <w:rFonts w:ascii="Calibri"/>
                <w:spacing w:val="-3"/>
                <w:sz w:val="20"/>
              </w:rPr>
              <w:t xml:space="preserve"> </w:t>
            </w:r>
            <w:r>
              <w:rPr>
                <w:rFonts w:ascii="Calibri"/>
                <w:sz w:val="20"/>
              </w:rPr>
              <w:t>of</w:t>
            </w:r>
            <w:r>
              <w:rPr>
                <w:rFonts w:ascii="Calibri"/>
                <w:w w:val="99"/>
                <w:sz w:val="20"/>
              </w:rPr>
              <w:t xml:space="preserve"> </w:t>
            </w:r>
            <w:r>
              <w:rPr>
                <w:rFonts w:ascii="Calibri"/>
                <w:sz w:val="20"/>
              </w:rPr>
              <w:t>information</w:t>
            </w:r>
          </w:p>
          <w:p w:rsidR="00F12CFB" w:rsidRDefault="00F12CFB" w:rsidP="00F12CFB">
            <w:pPr>
              <w:pStyle w:val="TableParagraph"/>
              <w:numPr>
                <w:ilvl w:val="0"/>
                <w:numId w:val="8"/>
              </w:numPr>
              <w:tabs>
                <w:tab w:val="left" w:pos="446"/>
              </w:tabs>
              <w:spacing w:before="2"/>
              <w:ind w:left="445" w:right="229"/>
              <w:rPr>
                <w:rFonts w:ascii="Calibri" w:eastAsia="Calibri" w:hAnsi="Calibri" w:cs="Calibri"/>
                <w:sz w:val="20"/>
                <w:szCs w:val="20"/>
              </w:rPr>
            </w:pPr>
            <w:r>
              <w:rPr>
                <w:rFonts w:ascii="Calibri"/>
                <w:sz w:val="20"/>
              </w:rPr>
              <w:t>Successfully</w:t>
            </w:r>
            <w:r>
              <w:rPr>
                <w:rFonts w:ascii="Calibri"/>
                <w:w w:val="99"/>
                <w:sz w:val="20"/>
              </w:rPr>
              <w:t xml:space="preserve"> </w:t>
            </w:r>
            <w:r>
              <w:rPr>
                <w:rFonts w:ascii="Calibri"/>
                <w:sz w:val="20"/>
              </w:rPr>
              <w:t>completes a</w:t>
            </w:r>
            <w:r>
              <w:rPr>
                <w:rFonts w:ascii="Calibri"/>
                <w:spacing w:val="-9"/>
                <w:sz w:val="20"/>
              </w:rPr>
              <w:t xml:space="preserve"> </w:t>
            </w:r>
            <w:r>
              <w:rPr>
                <w:rFonts w:ascii="Calibri"/>
                <w:sz w:val="20"/>
              </w:rPr>
              <w:t>project</w:t>
            </w:r>
            <w:r>
              <w:rPr>
                <w:rFonts w:ascii="Calibri"/>
                <w:w w:val="99"/>
                <w:sz w:val="20"/>
              </w:rPr>
              <w:t xml:space="preserve"> </w:t>
            </w:r>
            <w:r>
              <w:rPr>
                <w:rFonts w:ascii="Calibri"/>
                <w:sz w:val="20"/>
              </w:rPr>
              <w:t>and displays</w:t>
            </w:r>
            <w:r>
              <w:rPr>
                <w:rFonts w:ascii="Calibri"/>
                <w:spacing w:val="-2"/>
                <w:sz w:val="20"/>
              </w:rPr>
              <w:t xml:space="preserve"> </w:t>
            </w:r>
            <w:r>
              <w:rPr>
                <w:rFonts w:ascii="Calibri"/>
                <w:sz w:val="20"/>
              </w:rPr>
              <w:t>an</w:t>
            </w:r>
            <w:r>
              <w:rPr>
                <w:rFonts w:ascii="Calibri"/>
                <w:w w:val="99"/>
                <w:sz w:val="20"/>
              </w:rPr>
              <w:t xml:space="preserve"> </w:t>
            </w:r>
            <w:r>
              <w:rPr>
                <w:rFonts w:ascii="Calibri"/>
                <w:sz w:val="20"/>
              </w:rPr>
              <w:t>ability to conduct</w:t>
            </w:r>
            <w:r>
              <w:rPr>
                <w:rFonts w:ascii="Calibri"/>
                <w:spacing w:val="-6"/>
                <w:sz w:val="20"/>
              </w:rPr>
              <w:t xml:space="preserve"> </w:t>
            </w:r>
            <w:r>
              <w:rPr>
                <w:rFonts w:ascii="Calibri"/>
                <w:sz w:val="20"/>
              </w:rPr>
              <w:t>a</w:t>
            </w:r>
            <w:r>
              <w:rPr>
                <w:rFonts w:ascii="Calibri"/>
                <w:w w:val="99"/>
                <w:sz w:val="20"/>
              </w:rPr>
              <w:t xml:space="preserve"> </w:t>
            </w:r>
            <w:r>
              <w:rPr>
                <w:rFonts w:ascii="Calibri"/>
                <w:sz w:val="20"/>
              </w:rPr>
              <w:t>systematic</w:t>
            </w:r>
            <w:r>
              <w:rPr>
                <w:rFonts w:ascii="Calibri"/>
                <w:spacing w:val="-3"/>
                <w:sz w:val="20"/>
              </w:rPr>
              <w:t xml:space="preserve"> </w:t>
            </w:r>
            <w:r>
              <w:rPr>
                <w:rFonts w:ascii="Calibri"/>
                <w:sz w:val="20"/>
              </w:rPr>
              <w:t>process</w:t>
            </w:r>
            <w:r>
              <w:rPr>
                <w:rFonts w:ascii="Calibri"/>
                <w:w w:val="99"/>
                <w:sz w:val="20"/>
              </w:rPr>
              <w:t xml:space="preserve"> </w:t>
            </w:r>
            <w:r>
              <w:rPr>
                <w:rFonts w:ascii="Calibri"/>
                <w:sz w:val="20"/>
              </w:rPr>
              <w:t>of</w:t>
            </w:r>
            <w:r>
              <w:rPr>
                <w:rFonts w:ascii="Calibri"/>
                <w:spacing w:val="-2"/>
                <w:sz w:val="20"/>
              </w:rPr>
              <w:t xml:space="preserve"> </w:t>
            </w:r>
            <w:r>
              <w:rPr>
                <w:rFonts w:ascii="Calibri"/>
                <w:sz w:val="20"/>
              </w:rPr>
              <w:t>inquiry</w:t>
            </w:r>
          </w:p>
        </w:tc>
        <w:tc>
          <w:tcPr>
            <w:tcW w:w="2294" w:type="dxa"/>
            <w:tcBorders>
              <w:top w:val="single" w:sz="4" w:space="0" w:color="000000"/>
              <w:left w:val="single" w:sz="4" w:space="0" w:color="000000"/>
              <w:bottom w:val="single" w:sz="4" w:space="0" w:color="000000"/>
              <w:right w:val="single" w:sz="4" w:space="0" w:color="000000"/>
            </w:tcBorders>
          </w:tcPr>
          <w:p w:rsidR="00F12CFB" w:rsidRDefault="00F12CFB" w:rsidP="00F12CFB">
            <w:pPr>
              <w:pStyle w:val="TableParagraph"/>
              <w:numPr>
                <w:ilvl w:val="0"/>
                <w:numId w:val="7"/>
              </w:numPr>
              <w:tabs>
                <w:tab w:val="left" w:pos="447"/>
              </w:tabs>
              <w:ind w:right="293"/>
              <w:rPr>
                <w:rFonts w:ascii="Calibri" w:eastAsia="Calibri" w:hAnsi="Calibri" w:cs="Calibri"/>
                <w:sz w:val="20"/>
                <w:szCs w:val="20"/>
              </w:rPr>
            </w:pPr>
            <w:r>
              <w:rPr>
                <w:rFonts w:ascii="Calibri"/>
                <w:sz w:val="20"/>
              </w:rPr>
              <w:t>Problem is</w:t>
            </w:r>
            <w:r>
              <w:rPr>
                <w:rFonts w:ascii="Calibri"/>
                <w:spacing w:val="-6"/>
                <w:sz w:val="20"/>
              </w:rPr>
              <w:t xml:space="preserve"> </w:t>
            </w:r>
            <w:r>
              <w:rPr>
                <w:rFonts w:ascii="Calibri"/>
                <w:sz w:val="20"/>
              </w:rPr>
              <w:t>stated</w:t>
            </w:r>
            <w:r>
              <w:rPr>
                <w:rFonts w:ascii="Calibri"/>
                <w:spacing w:val="-1"/>
                <w:w w:val="99"/>
                <w:sz w:val="20"/>
              </w:rPr>
              <w:t xml:space="preserve"> </w:t>
            </w:r>
            <w:r>
              <w:rPr>
                <w:rFonts w:ascii="Calibri"/>
                <w:sz w:val="20"/>
              </w:rPr>
              <w:t>but description is</w:t>
            </w:r>
            <w:r>
              <w:rPr>
                <w:rFonts w:ascii="Calibri"/>
                <w:spacing w:val="-11"/>
                <w:sz w:val="20"/>
              </w:rPr>
              <w:t xml:space="preserve"> </w:t>
            </w:r>
            <w:r>
              <w:rPr>
                <w:rFonts w:ascii="Calibri"/>
                <w:sz w:val="20"/>
              </w:rPr>
              <w:t>a</w:t>
            </w:r>
            <w:r>
              <w:rPr>
                <w:rFonts w:ascii="Calibri"/>
                <w:w w:val="99"/>
                <w:sz w:val="20"/>
              </w:rPr>
              <w:t xml:space="preserve"> </w:t>
            </w:r>
            <w:r>
              <w:rPr>
                <w:rFonts w:ascii="Calibri"/>
                <w:sz w:val="20"/>
              </w:rPr>
              <w:t>little</w:t>
            </w:r>
            <w:r>
              <w:rPr>
                <w:rFonts w:ascii="Calibri"/>
                <w:spacing w:val="-2"/>
                <w:sz w:val="20"/>
              </w:rPr>
              <w:t xml:space="preserve"> </w:t>
            </w:r>
            <w:r>
              <w:rPr>
                <w:rFonts w:ascii="Calibri"/>
                <w:sz w:val="20"/>
              </w:rPr>
              <w:t>unclear</w:t>
            </w:r>
          </w:p>
          <w:p w:rsidR="00F12CFB" w:rsidRDefault="00F12CFB" w:rsidP="00F12CFB">
            <w:pPr>
              <w:pStyle w:val="TableParagraph"/>
              <w:numPr>
                <w:ilvl w:val="0"/>
                <w:numId w:val="7"/>
              </w:numPr>
              <w:tabs>
                <w:tab w:val="left" w:pos="447"/>
              </w:tabs>
              <w:spacing w:before="2"/>
              <w:ind w:right="152"/>
              <w:rPr>
                <w:rFonts w:ascii="Calibri" w:eastAsia="Calibri" w:hAnsi="Calibri" w:cs="Calibri"/>
                <w:sz w:val="20"/>
                <w:szCs w:val="20"/>
              </w:rPr>
            </w:pPr>
            <w:r>
              <w:rPr>
                <w:rFonts w:ascii="Calibri"/>
                <w:sz w:val="20"/>
              </w:rPr>
              <w:t>Information</w:t>
            </w:r>
            <w:r>
              <w:rPr>
                <w:rFonts w:ascii="Calibri"/>
                <w:spacing w:val="-1"/>
                <w:sz w:val="20"/>
              </w:rPr>
              <w:t xml:space="preserve"> </w:t>
            </w:r>
            <w:r>
              <w:rPr>
                <w:rFonts w:ascii="Calibri"/>
                <w:sz w:val="20"/>
              </w:rPr>
              <w:t>taken</w:t>
            </w:r>
            <w:r>
              <w:rPr>
                <w:rFonts w:ascii="Calibri"/>
                <w:w w:val="99"/>
                <w:sz w:val="20"/>
              </w:rPr>
              <w:t xml:space="preserve"> </w:t>
            </w:r>
            <w:r>
              <w:rPr>
                <w:rFonts w:ascii="Calibri"/>
                <w:sz w:val="20"/>
              </w:rPr>
              <w:t>from sources</w:t>
            </w:r>
            <w:r>
              <w:rPr>
                <w:rFonts w:ascii="Calibri"/>
                <w:spacing w:val="-4"/>
                <w:sz w:val="20"/>
              </w:rPr>
              <w:t xml:space="preserve"> </w:t>
            </w:r>
            <w:r>
              <w:rPr>
                <w:rFonts w:ascii="Calibri"/>
                <w:sz w:val="20"/>
              </w:rPr>
              <w:t>with</w:t>
            </w:r>
            <w:r>
              <w:rPr>
                <w:rFonts w:ascii="Calibri"/>
                <w:w w:val="99"/>
                <w:sz w:val="20"/>
              </w:rPr>
              <w:t xml:space="preserve"> </w:t>
            </w:r>
            <w:r>
              <w:rPr>
                <w:rFonts w:ascii="Calibri"/>
                <w:sz w:val="20"/>
              </w:rPr>
              <w:t>some</w:t>
            </w:r>
            <w:r>
              <w:rPr>
                <w:rFonts w:ascii="Calibri"/>
                <w:spacing w:val="-9"/>
                <w:sz w:val="20"/>
              </w:rPr>
              <w:t xml:space="preserve"> </w:t>
            </w:r>
            <w:r>
              <w:rPr>
                <w:rFonts w:ascii="Calibri"/>
                <w:sz w:val="20"/>
              </w:rPr>
              <w:t>interpretation,</w:t>
            </w:r>
            <w:r>
              <w:rPr>
                <w:rFonts w:ascii="Calibri"/>
                <w:w w:val="99"/>
                <w:sz w:val="20"/>
              </w:rPr>
              <w:t xml:space="preserve"> </w:t>
            </w:r>
            <w:r>
              <w:rPr>
                <w:rFonts w:ascii="Calibri"/>
                <w:sz w:val="20"/>
              </w:rPr>
              <w:t>but not enough</w:t>
            </w:r>
            <w:r>
              <w:rPr>
                <w:rFonts w:ascii="Calibri"/>
                <w:spacing w:val="-3"/>
                <w:sz w:val="20"/>
              </w:rPr>
              <w:t xml:space="preserve"> </w:t>
            </w:r>
            <w:r>
              <w:rPr>
                <w:rFonts w:ascii="Calibri"/>
                <w:sz w:val="20"/>
              </w:rPr>
              <w:t>for</w:t>
            </w:r>
            <w:r>
              <w:rPr>
                <w:rFonts w:ascii="Calibri"/>
                <w:w w:val="99"/>
                <w:sz w:val="20"/>
              </w:rPr>
              <w:t xml:space="preserve"> </w:t>
            </w:r>
            <w:r>
              <w:rPr>
                <w:rFonts w:ascii="Calibri"/>
                <w:sz w:val="20"/>
              </w:rPr>
              <w:t>deep analysis</w:t>
            </w:r>
            <w:r>
              <w:rPr>
                <w:rFonts w:ascii="Calibri"/>
                <w:spacing w:val="-2"/>
                <w:sz w:val="20"/>
              </w:rPr>
              <w:t xml:space="preserve"> </w:t>
            </w:r>
            <w:r>
              <w:rPr>
                <w:rFonts w:ascii="Calibri"/>
                <w:sz w:val="20"/>
              </w:rPr>
              <w:t>or</w:t>
            </w:r>
            <w:r>
              <w:rPr>
                <w:rFonts w:ascii="Calibri"/>
                <w:w w:val="99"/>
                <w:sz w:val="20"/>
              </w:rPr>
              <w:t xml:space="preserve"> </w:t>
            </w:r>
            <w:r>
              <w:rPr>
                <w:rFonts w:ascii="Calibri"/>
                <w:sz w:val="20"/>
              </w:rPr>
              <w:t>synthesis</w:t>
            </w:r>
          </w:p>
          <w:p w:rsidR="00F12CFB" w:rsidRDefault="00F12CFB" w:rsidP="00F12CFB">
            <w:pPr>
              <w:pStyle w:val="TableParagraph"/>
              <w:numPr>
                <w:ilvl w:val="0"/>
                <w:numId w:val="7"/>
              </w:numPr>
              <w:tabs>
                <w:tab w:val="left" w:pos="447"/>
              </w:tabs>
              <w:spacing w:before="2"/>
              <w:ind w:right="208"/>
              <w:rPr>
                <w:rFonts w:ascii="Calibri" w:eastAsia="Calibri" w:hAnsi="Calibri" w:cs="Calibri"/>
                <w:sz w:val="20"/>
                <w:szCs w:val="20"/>
              </w:rPr>
            </w:pPr>
            <w:r>
              <w:rPr>
                <w:rFonts w:ascii="Calibri"/>
                <w:sz w:val="20"/>
              </w:rPr>
              <w:t>Viewpoints</w:t>
            </w:r>
            <w:r>
              <w:rPr>
                <w:rFonts w:ascii="Calibri"/>
                <w:spacing w:val="-3"/>
                <w:sz w:val="20"/>
              </w:rPr>
              <w:t xml:space="preserve"> </w:t>
            </w:r>
            <w:r>
              <w:rPr>
                <w:rFonts w:ascii="Calibri"/>
                <w:sz w:val="20"/>
              </w:rPr>
              <w:t>from</w:t>
            </w:r>
            <w:r>
              <w:rPr>
                <w:rFonts w:ascii="Calibri"/>
                <w:w w:val="99"/>
                <w:sz w:val="20"/>
              </w:rPr>
              <w:t xml:space="preserve"> </w:t>
            </w:r>
            <w:r>
              <w:rPr>
                <w:rFonts w:ascii="Calibri"/>
                <w:sz w:val="20"/>
              </w:rPr>
              <w:t>experts are</w:t>
            </w:r>
            <w:r>
              <w:rPr>
                <w:rFonts w:ascii="Calibri"/>
                <w:spacing w:val="-5"/>
                <w:sz w:val="20"/>
              </w:rPr>
              <w:t xml:space="preserve"> </w:t>
            </w:r>
            <w:r>
              <w:rPr>
                <w:rFonts w:ascii="Calibri"/>
                <w:sz w:val="20"/>
              </w:rPr>
              <w:t>taken</w:t>
            </w:r>
            <w:r>
              <w:rPr>
                <w:rFonts w:ascii="Calibri"/>
                <w:spacing w:val="-1"/>
                <w:w w:val="99"/>
                <w:sz w:val="20"/>
              </w:rPr>
              <w:t xml:space="preserve"> </w:t>
            </w:r>
            <w:r>
              <w:rPr>
                <w:rFonts w:ascii="Calibri"/>
                <w:sz w:val="20"/>
              </w:rPr>
              <w:t>more or less as</w:t>
            </w:r>
            <w:r>
              <w:rPr>
                <w:rFonts w:ascii="Calibri"/>
                <w:spacing w:val="-9"/>
                <w:sz w:val="20"/>
              </w:rPr>
              <w:t xml:space="preserve"> </w:t>
            </w:r>
            <w:r>
              <w:rPr>
                <w:rFonts w:ascii="Calibri"/>
                <w:sz w:val="20"/>
              </w:rPr>
              <w:t>fact;</w:t>
            </w:r>
            <w:r>
              <w:rPr>
                <w:rFonts w:ascii="Calibri"/>
                <w:w w:val="99"/>
                <w:sz w:val="20"/>
              </w:rPr>
              <w:t xml:space="preserve"> </w:t>
            </w:r>
            <w:r>
              <w:rPr>
                <w:rFonts w:ascii="Calibri"/>
                <w:sz w:val="20"/>
              </w:rPr>
              <w:t>little to</w:t>
            </w:r>
            <w:r>
              <w:rPr>
                <w:rFonts w:ascii="Calibri"/>
                <w:spacing w:val="-1"/>
                <w:sz w:val="20"/>
              </w:rPr>
              <w:t xml:space="preserve"> </w:t>
            </w:r>
            <w:r>
              <w:rPr>
                <w:rFonts w:ascii="Calibri"/>
                <w:sz w:val="20"/>
              </w:rPr>
              <w:t>no</w:t>
            </w:r>
            <w:r>
              <w:rPr>
                <w:rFonts w:ascii="Calibri"/>
                <w:w w:val="99"/>
                <w:sz w:val="20"/>
              </w:rPr>
              <w:t xml:space="preserve"> </w:t>
            </w:r>
            <w:r>
              <w:rPr>
                <w:rFonts w:ascii="Calibri"/>
                <w:sz w:val="20"/>
              </w:rPr>
              <w:t>questioning</w:t>
            </w:r>
          </w:p>
          <w:p w:rsidR="00F12CFB" w:rsidRDefault="00F12CFB" w:rsidP="00F12CFB">
            <w:pPr>
              <w:pStyle w:val="TableParagraph"/>
              <w:numPr>
                <w:ilvl w:val="0"/>
                <w:numId w:val="7"/>
              </w:numPr>
              <w:tabs>
                <w:tab w:val="left" w:pos="447"/>
              </w:tabs>
              <w:spacing w:before="2"/>
              <w:ind w:right="325"/>
              <w:rPr>
                <w:rFonts w:ascii="Calibri" w:eastAsia="Calibri" w:hAnsi="Calibri" w:cs="Calibri"/>
                <w:sz w:val="20"/>
                <w:szCs w:val="20"/>
              </w:rPr>
            </w:pPr>
            <w:r>
              <w:rPr>
                <w:rFonts w:ascii="Calibri"/>
                <w:sz w:val="20"/>
              </w:rPr>
              <w:t>Becomes aware</w:t>
            </w:r>
            <w:r>
              <w:rPr>
                <w:rFonts w:ascii="Calibri"/>
                <w:spacing w:val="-7"/>
                <w:sz w:val="20"/>
              </w:rPr>
              <w:t xml:space="preserve"> </w:t>
            </w:r>
            <w:r>
              <w:rPr>
                <w:rFonts w:ascii="Calibri"/>
                <w:sz w:val="20"/>
              </w:rPr>
              <w:t>of</w:t>
            </w:r>
            <w:r>
              <w:rPr>
                <w:rFonts w:ascii="Calibri"/>
                <w:w w:val="99"/>
                <w:sz w:val="20"/>
              </w:rPr>
              <w:t xml:space="preserve"> </w:t>
            </w:r>
            <w:r>
              <w:rPr>
                <w:rFonts w:ascii="Calibri"/>
                <w:sz w:val="20"/>
              </w:rPr>
              <w:t>some</w:t>
            </w:r>
            <w:r>
              <w:rPr>
                <w:rFonts w:ascii="Calibri"/>
                <w:spacing w:val="-8"/>
                <w:sz w:val="20"/>
              </w:rPr>
              <w:t xml:space="preserve"> </w:t>
            </w:r>
            <w:r>
              <w:rPr>
                <w:rFonts w:ascii="Calibri"/>
                <w:sz w:val="20"/>
              </w:rPr>
              <w:t>assumptions</w:t>
            </w:r>
          </w:p>
          <w:p w:rsidR="00F12CFB" w:rsidRDefault="00F12CFB" w:rsidP="00F12CFB">
            <w:pPr>
              <w:pStyle w:val="TableParagraph"/>
              <w:numPr>
                <w:ilvl w:val="0"/>
                <w:numId w:val="7"/>
              </w:numPr>
              <w:tabs>
                <w:tab w:val="left" w:pos="447"/>
              </w:tabs>
              <w:ind w:right="215"/>
              <w:rPr>
                <w:rFonts w:ascii="Calibri" w:eastAsia="Calibri" w:hAnsi="Calibri" w:cs="Calibri"/>
                <w:sz w:val="20"/>
                <w:szCs w:val="20"/>
              </w:rPr>
            </w:pPr>
            <w:r>
              <w:rPr>
                <w:rFonts w:ascii="Calibri"/>
                <w:sz w:val="20"/>
              </w:rPr>
              <w:t>Specific</w:t>
            </w:r>
            <w:r>
              <w:rPr>
                <w:rFonts w:ascii="Calibri"/>
                <w:spacing w:val="-2"/>
                <w:sz w:val="20"/>
              </w:rPr>
              <w:t xml:space="preserve"> </w:t>
            </w:r>
            <w:r>
              <w:rPr>
                <w:rFonts w:ascii="Calibri"/>
                <w:sz w:val="20"/>
              </w:rPr>
              <w:t>position</w:t>
            </w:r>
            <w:r>
              <w:rPr>
                <w:rFonts w:ascii="Calibri"/>
                <w:w w:val="99"/>
                <w:sz w:val="20"/>
              </w:rPr>
              <w:t xml:space="preserve"> </w:t>
            </w:r>
            <w:r>
              <w:rPr>
                <w:rFonts w:ascii="Calibri"/>
                <w:sz w:val="20"/>
              </w:rPr>
              <w:t>acknowledges</w:t>
            </w:r>
            <w:r>
              <w:rPr>
                <w:rFonts w:ascii="Calibri"/>
                <w:w w:val="99"/>
                <w:sz w:val="20"/>
              </w:rPr>
              <w:t xml:space="preserve"> </w:t>
            </w:r>
            <w:r>
              <w:rPr>
                <w:rFonts w:ascii="Calibri"/>
                <w:sz w:val="20"/>
              </w:rPr>
              <w:t>different sides of</w:t>
            </w:r>
            <w:r>
              <w:rPr>
                <w:rFonts w:ascii="Calibri"/>
                <w:spacing w:val="-12"/>
                <w:sz w:val="20"/>
              </w:rPr>
              <w:t xml:space="preserve"> </w:t>
            </w:r>
            <w:r>
              <w:rPr>
                <w:rFonts w:ascii="Calibri"/>
                <w:sz w:val="20"/>
              </w:rPr>
              <w:t>an</w:t>
            </w:r>
            <w:r>
              <w:rPr>
                <w:rFonts w:ascii="Calibri"/>
                <w:w w:val="99"/>
                <w:sz w:val="20"/>
              </w:rPr>
              <w:t xml:space="preserve"> </w:t>
            </w:r>
            <w:r>
              <w:rPr>
                <w:rFonts w:ascii="Calibri"/>
                <w:sz w:val="20"/>
              </w:rPr>
              <w:t>issue</w:t>
            </w:r>
          </w:p>
          <w:p w:rsidR="00F12CFB" w:rsidRDefault="00F12CFB" w:rsidP="00F12CFB">
            <w:pPr>
              <w:pStyle w:val="TableParagraph"/>
              <w:numPr>
                <w:ilvl w:val="0"/>
                <w:numId w:val="7"/>
              </w:numPr>
              <w:tabs>
                <w:tab w:val="left" w:pos="447"/>
              </w:tabs>
              <w:spacing w:before="2"/>
              <w:ind w:right="331"/>
              <w:rPr>
                <w:rFonts w:ascii="Calibri" w:eastAsia="Calibri" w:hAnsi="Calibri" w:cs="Calibri"/>
                <w:sz w:val="20"/>
                <w:szCs w:val="20"/>
              </w:rPr>
            </w:pPr>
            <w:r>
              <w:rPr>
                <w:rFonts w:ascii="Calibri"/>
                <w:sz w:val="20"/>
              </w:rPr>
              <w:t>Conclusion is</w:t>
            </w:r>
            <w:r>
              <w:rPr>
                <w:rFonts w:ascii="Calibri"/>
                <w:w w:val="99"/>
                <w:sz w:val="20"/>
              </w:rPr>
              <w:t xml:space="preserve"> </w:t>
            </w:r>
            <w:r>
              <w:rPr>
                <w:rFonts w:ascii="Calibri"/>
                <w:sz w:val="20"/>
              </w:rPr>
              <w:t>logically tied to</w:t>
            </w:r>
            <w:r>
              <w:rPr>
                <w:rFonts w:ascii="Calibri"/>
                <w:spacing w:val="-4"/>
                <w:sz w:val="20"/>
              </w:rPr>
              <w:t xml:space="preserve"> </w:t>
            </w:r>
            <w:r>
              <w:rPr>
                <w:rFonts w:ascii="Calibri"/>
                <w:sz w:val="20"/>
              </w:rPr>
              <w:t>a</w:t>
            </w:r>
            <w:r>
              <w:rPr>
                <w:rFonts w:ascii="Calibri"/>
                <w:w w:val="99"/>
                <w:sz w:val="20"/>
              </w:rPr>
              <w:t xml:space="preserve"> </w:t>
            </w:r>
            <w:r>
              <w:rPr>
                <w:rFonts w:ascii="Calibri"/>
                <w:sz w:val="20"/>
              </w:rPr>
              <w:t>limited range</w:t>
            </w:r>
            <w:r>
              <w:rPr>
                <w:rFonts w:ascii="Calibri"/>
                <w:spacing w:val="-3"/>
                <w:sz w:val="20"/>
              </w:rPr>
              <w:t xml:space="preserve"> </w:t>
            </w:r>
            <w:r>
              <w:rPr>
                <w:rFonts w:ascii="Calibri"/>
                <w:sz w:val="20"/>
              </w:rPr>
              <w:t>of</w:t>
            </w:r>
            <w:r>
              <w:rPr>
                <w:rFonts w:ascii="Calibri"/>
                <w:w w:val="99"/>
                <w:sz w:val="20"/>
              </w:rPr>
              <w:t xml:space="preserve"> </w:t>
            </w:r>
            <w:r>
              <w:rPr>
                <w:rFonts w:ascii="Calibri"/>
                <w:sz w:val="20"/>
              </w:rPr>
              <w:t>information;</w:t>
            </w:r>
            <w:r>
              <w:rPr>
                <w:rFonts w:ascii="Calibri"/>
                <w:spacing w:val="-9"/>
                <w:sz w:val="20"/>
              </w:rPr>
              <w:t xml:space="preserve"> </w:t>
            </w:r>
            <w:r>
              <w:rPr>
                <w:rFonts w:ascii="Calibri"/>
                <w:sz w:val="20"/>
              </w:rPr>
              <w:t>some</w:t>
            </w:r>
            <w:r>
              <w:rPr>
                <w:rFonts w:ascii="Calibri"/>
                <w:spacing w:val="-1"/>
                <w:w w:val="99"/>
                <w:sz w:val="20"/>
              </w:rPr>
              <w:t xml:space="preserve"> </w:t>
            </w:r>
            <w:r>
              <w:rPr>
                <w:rFonts w:ascii="Calibri"/>
                <w:sz w:val="20"/>
              </w:rPr>
              <w:t>implications</w:t>
            </w:r>
            <w:r>
              <w:rPr>
                <w:rFonts w:ascii="Calibri"/>
                <w:spacing w:val="-3"/>
                <w:sz w:val="20"/>
              </w:rPr>
              <w:t xml:space="preserve"> </w:t>
            </w:r>
            <w:r>
              <w:rPr>
                <w:rFonts w:ascii="Calibri"/>
                <w:sz w:val="20"/>
              </w:rPr>
              <w:t>are</w:t>
            </w:r>
            <w:r>
              <w:rPr>
                <w:rFonts w:ascii="Calibri"/>
                <w:w w:val="99"/>
                <w:sz w:val="20"/>
              </w:rPr>
              <w:t xml:space="preserve"> </w:t>
            </w:r>
            <w:r>
              <w:rPr>
                <w:rFonts w:ascii="Calibri"/>
                <w:sz w:val="20"/>
              </w:rPr>
              <w:t>identified</w:t>
            </w:r>
          </w:p>
          <w:p w:rsidR="00F12CFB" w:rsidRDefault="00F12CFB" w:rsidP="00F12CFB">
            <w:pPr>
              <w:pStyle w:val="TableParagraph"/>
              <w:numPr>
                <w:ilvl w:val="0"/>
                <w:numId w:val="7"/>
              </w:numPr>
              <w:tabs>
                <w:tab w:val="left" w:pos="447"/>
              </w:tabs>
              <w:spacing w:before="2"/>
              <w:ind w:right="102"/>
              <w:rPr>
                <w:rFonts w:ascii="Calibri" w:eastAsia="Calibri" w:hAnsi="Calibri" w:cs="Calibri"/>
                <w:sz w:val="20"/>
                <w:szCs w:val="20"/>
              </w:rPr>
            </w:pPr>
            <w:r>
              <w:rPr>
                <w:rFonts w:ascii="Calibri"/>
                <w:sz w:val="20"/>
              </w:rPr>
              <w:t>Needs guidance</w:t>
            </w:r>
            <w:r>
              <w:rPr>
                <w:rFonts w:ascii="Calibri"/>
                <w:spacing w:val="-5"/>
                <w:sz w:val="20"/>
              </w:rPr>
              <w:t xml:space="preserve"> </w:t>
            </w:r>
            <w:r>
              <w:rPr>
                <w:rFonts w:ascii="Calibri"/>
                <w:sz w:val="20"/>
              </w:rPr>
              <w:t>in</w:t>
            </w:r>
            <w:r>
              <w:rPr>
                <w:rFonts w:ascii="Calibri"/>
                <w:w w:val="99"/>
                <w:sz w:val="20"/>
              </w:rPr>
              <w:t xml:space="preserve"> </w:t>
            </w:r>
            <w:r>
              <w:rPr>
                <w:rFonts w:ascii="Calibri"/>
                <w:sz w:val="20"/>
              </w:rPr>
              <w:t>designing</w:t>
            </w:r>
            <w:r>
              <w:rPr>
                <w:rFonts w:ascii="Calibri"/>
                <w:spacing w:val="-1"/>
                <w:sz w:val="20"/>
              </w:rPr>
              <w:t xml:space="preserve"> </w:t>
            </w:r>
            <w:r>
              <w:rPr>
                <w:rFonts w:ascii="Calibri"/>
                <w:sz w:val="20"/>
              </w:rPr>
              <w:t>a</w:t>
            </w:r>
            <w:r>
              <w:rPr>
                <w:rFonts w:ascii="Calibri"/>
                <w:w w:val="99"/>
                <w:sz w:val="20"/>
              </w:rPr>
              <w:t xml:space="preserve"> </w:t>
            </w:r>
            <w:r>
              <w:rPr>
                <w:rFonts w:ascii="Calibri"/>
                <w:sz w:val="20"/>
              </w:rPr>
              <w:t xml:space="preserve">systematic </w:t>
            </w:r>
            <w:r>
              <w:rPr>
                <w:rFonts w:ascii="Calibri"/>
                <w:spacing w:val="2"/>
                <w:sz w:val="20"/>
              </w:rPr>
              <w:t xml:space="preserve"> </w:t>
            </w:r>
            <w:r>
              <w:rPr>
                <w:rFonts w:ascii="Calibri"/>
                <w:sz w:val="20"/>
              </w:rPr>
              <w:t>process</w:t>
            </w:r>
            <w:r>
              <w:rPr>
                <w:rFonts w:ascii="Calibri"/>
                <w:w w:val="99"/>
                <w:sz w:val="20"/>
              </w:rPr>
              <w:t xml:space="preserve">  </w:t>
            </w:r>
            <w:r>
              <w:rPr>
                <w:rFonts w:ascii="Calibri"/>
                <w:sz w:val="20"/>
              </w:rPr>
              <w:t>of inquiry</w:t>
            </w:r>
            <w:r>
              <w:rPr>
                <w:rFonts w:ascii="Calibri"/>
                <w:spacing w:val="-1"/>
                <w:sz w:val="20"/>
              </w:rPr>
              <w:t xml:space="preserve"> </w:t>
            </w:r>
            <w:r>
              <w:rPr>
                <w:rFonts w:ascii="Calibri"/>
                <w:sz w:val="20"/>
              </w:rPr>
              <w:t>and</w:t>
            </w:r>
            <w:r>
              <w:rPr>
                <w:rFonts w:ascii="Calibri"/>
                <w:w w:val="99"/>
                <w:sz w:val="20"/>
              </w:rPr>
              <w:t xml:space="preserve"> </w:t>
            </w:r>
            <w:r>
              <w:rPr>
                <w:rFonts w:ascii="Calibri"/>
                <w:sz w:val="20"/>
              </w:rPr>
              <w:t>procedure of</w:t>
            </w:r>
            <w:r>
              <w:rPr>
                <w:rFonts w:ascii="Calibri"/>
                <w:spacing w:val="-11"/>
                <w:sz w:val="20"/>
              </w:rPr>
              <w:t xml:space="preserve"> </w:t>
            </w:r>
            <w:r>
              <w:rPr>
                <w:rFonts w:ascii="Calibri"/>
                <w:sz w:val="20"/>
              </w:rPr>
              <w:t>analysis</w:t>
            </w:r>
            <w:r>
              <w:rPr>
                <w:rFonts w:ascii="Calibri"/>
                <w:w w:val="99"/>
                <w:sz w:val="20"/>
              </w:rPr>
              <w:t xml:space="preserve"> </w:t>
            </w:r>
            <w:r>
              <w:rPr>
                <w:rFonts w:ascii="Calibri"/>
                <w:sz w:val="20"/>
              </w:rPr>
              <w:t>to answer</w:t>
            </w:r>
            <w:r>
              <w:rPr>
                <w:rFonts w:ascii="Calibri"/>
                <w:spacing w:val="-1"/>
                <w:sz w:val="20"/>
              </w:rPr>
              <w:t xml:space="preserve"> </w:t>
            </w:r>
            <w:r>
              <w:rPr>
                <w:rFonts w:ascii="Calibri"/>
                <w:sz w:val="20"/>
              </w:rPr>
              <w:t>these</w:t>
            </w:r>
            <w:r>
              <w:rPr>
                <w:rFonts w:ascii="Calibri"/>
                <w:w w:val="99"/>
                <w:sz w:val="20"/>
              </w:rPr>
              <w:t xml:space="preserve"> </w:t>
            </w:r>
            <w:r>
              <w:rPr>
                <w:rFonts w:ascii="Calibri"/>
                <w:sz w:val="20"/>
              </w:rPr>
              <w:t>questions</w:t>
            </w:r>
          </w:p>
        </w:tc>
        <w:tc>
          <w:tcPr>
            <w:tcW w:w="2298" w:type="dxa"/>
            <w:tcBorders>
              <w:top w:val="single" w:sz="4" w:space="0" w:color="000000"/>
              <w:left w:val="single" w:sz="4" w:space="0" w:color="000000"/>
              <w:bottom w:val="single" w:sz="4" w:space="0" w:color="000000"/>
              <w:right w:val="single" w:sz="4" w:space="0" w:color="000000"/>
            </w:tcBorders>
          </w:tcPr>
          <w:p w:rsidR="00F12CFB" w:rsidRDefault="00F12CFB" w:rsidP="00F12CFB">
            <w:pPr>
              <w:pStyle w:val="TableParagraph"/>
              <w:numPr>
                <w:ilvl w:val="0"/>
                <w:numId w:val="6"/>
              </w:numPr>
              <w:tabs>
                <w:tab w:val="left" w:pos="447"/>
              </w:tabs>
              <w:ind w:right="205"/>
              <w:rPr>
                <w:rFonts w:ascii="Calibri" w:eastAsia="Calibri" w:hAnsi="Calibri" w:cs="Calibri"/>
                <w:sz w:val="20"/>
                <w:szCs w:val="20"/>
              </w:rPr>
            </w:pPr>
            <w:r>
              <w:rPr>
                <w:rFonts w:ascii="Calibri"/>
                <w:sz w:val="20"/>
              </w:rPr>
              <w:t>Problem is</w:t>
            </w:r>
            <w:r>
              <w:rPr>
                <w:rFonts w:ascii="Calibri"/>
                <w:spacing w:val="-5"/>
                <w:sz w:val="20"/>
              </w:rPr>
              <w:t xml:space="preserve"> </w:t>
            </w:r>
            <w:r>
              <w:rPr>
                <w:rFonts w:ascii="Calibri"/>
                <w:sz w:val="20"/>
              </w:rPr>
              <w:t>stated</w:t>
            </w:r>
            <w:r>
              <w:rPr>
                <w:rFonts w:ascii="Calibri"/>
                <w:spacing w:val="-1"/>
                <w:w w:val="99"/>
                <w:sz w:val="20"/>
              </w:rPr>
              <w:t xml:space="preserve"> </w:t>
            </w:r>
            <w:r>
              <w:rPr>
                <w:rFonts w:ascii="Calibri"/>
                <w:sz w:val="20"/>
              </w:rPr>
              <w:t>without</w:t>
            </w:r>
            <w:r>
              <w:rPr>
                <w:rFonts w:ascii="Calibri"/>
                <w:spacing w:val="-10"/>
                <w:sz w:val="20"/>
              </w:rPr>
              <w:t xml:space="preserve"> </w:t>
            </w:r>
            <w:r>
              <w:rPr>
                <w:rFonts w:ascii="Calibri"/>
                <w:sz w:val="20"/>
              </w:rPr>
              <w:t>clarification</w:t>
            </w:r>
            <w:r>
              <w:rPr>
                <w:rFonts w:ascii="Calibri"/>
                <w:w w:val="99"/>
                <w:sz w:val="20"/>
              </w:rPr>
              <w:t xml:space="preserve"> </w:t>
            </w:r>
            <w:r>
              <w:rPr>
                <w:rFonts w:ascii="Calibri"/>
                <w:sz w:val="20"/>
              </w:rPr>
              <w:t>or</w:t>
            </w:r>
            <w:r>
              <w:rPr>
                <w:rFonts w:ascii="Calibri"/>
                <w:spacing w:val="-1"/>
                <w:sz w:val="20"/>
              </w:rPr>
              <w:t xml:space="preserve"> </w:t>
            </w:r>
            <w:r>
              <w:rPr>
                <w:rFonts w:ascii="Calibri"/>
                <w:sz w:val="20"/>
              </w:rPr>
              <w:t>description</w:t>
            </w:r>
          </w:p>
          <w:p w:rsidR="00F12CFB" w:rsidRDefault="00F12CFB" w:rsidP="00F12CFB">
            <w:pPr>
              <w:pStyle w:val="TableParagraph"/>
              <w:numPr>
                <w:ilvl w:val="0"/>
                <w:numId w:val="6"/>
              </w:numPr>
              <w:tabs>
                <w:tab w:val="left" w:pos="447"/>
              </w:tabs>
              <w:spacing w:before="2"/>
              <w:ind w:right="198"/>
              <w:rPr>
                <w:rFonts w:ascii="Calibri" w:eastAsia="Calibri" w:hAnsi="Calibri" w:cs="Calibri"/>
                <w:sz w:val="20"/>
                <w:szCs w:val="20"/>
              </w:rPr>
            </w:pPr>
            <w:r>
              <w:rPr>
                <w:rFonts w:ascii="Calibri"/>
                <w:sz w:val="20"/>
              </w:rPr>
              <w:t>Information is</w:t>
            </w:r>
            <w:r>
              <w:rPr>
                <w:rFonts w:ascii="Calibri"/>
                <w:spacing w:val="-9"/>
                <w:sz w:val="20"/>
              </w:rPr>
              <w:t xml:space="preserve"> </w:t>
            </w:r>
            <w:r>
              <w:rPr>
                <w:rFonts w:ascii="Calibri"/>
                <w:sz w:val="20"/>
              </w:rPr>
              <w:t>taken</w:t>
            </w:r>
            <w:r>
              <w:rPr>
                <w:rFonts w:ascii="Calibri"/>
                <w:w w:val="99"/>
                <w:sz w:val="20"/>
              </w:rPr>
              <w:t xml:space="preserve"> </w:t>
            </w:r>
            <w:r>
              <w:rPr>
                <w:rFonts w:ascii="Calibri"/>
                <w:sz w:val="20"/>
              </w:rPr>
              <w:t>from sources</w:t>
            </w:r>
            <w:r>
              <w:rPr>
                <w:rFonts w:ascii="Calibri"/>
                <w:spacing w:val="-3"/>
                <w:sz w:val="20"/>
              </w:rPr>
              <w:t xml:space="preserve"> </w:t>
            </w:r>
            <w:r>
              <w:rPr>
                <w:rFonts w:ascii="Calibri"/>
                <w:sz w:val="20"/>
              </w:rPr>
              <w:t>as</w:t>
            </w:r>
            <w:r>
              <w:rPr>
                <w:rFonts w:ascii="Calibri"/>
                <w:w w:val="99"/>
                <w:sz w:val="20"/>
              </w:rPr>
              <w:t xml:space="preserve"> </w:t>
            </w:r>
            <w:r>
              <w:rPr>
                <w:rFonts w:ascii="Calibri"/>
                <w:sz w:val="20"/>
              </w:rPr>
              <w:t>literal without</w:t>
            </w:r>
            <w:r>
              <w:rPr>
                <w:rFonts w:ascii="Calibri"/>
                <w:spacing w:val="-4"/>
                <w:sz w:val="20"/>
              </w:rPr>
              <w:t xml:space="preserve"> </w:t>
            </w:r>
            <w:r>
              <w:rPr>
                <w:rFonts w:ascii="Calibri"/>
                <w:sz w:val="20"/>
              </w:rPr>
              <w:t>any</w:t>
            </w:r>
            <w:r>
              <w:rPr>
                <w:rFonts w:ascii="Calibri"/>
                <w:w w:val="99"/>
                <w:sz w:val="20"/>
              </w:rPr>
              <w:t xml:space="preserve"> </w:t>
            </w:r>
            <w:r>
              <w:rPr>
                <w:rFonts w:ascii="Calibri"/>
                <w:sz w:val="20"/>
              </w:rPr>
              <w:t>interpretation</w:t>
            </w:r>
          </w:p>
          <w:p w:rsidR="00F12CFB" w:rsidRDefault="00F12CFB" w:rsidP="00F12CFB">
            <w:pPr>
              <w:pStyle w:val="TableParagraph"/>
              <w:numPr>
                <w:ilvl w:val="0"/>
                <w:numId w:val="6"/>
              </w:numPr>
              <w:tabs>
                <w:tab w:val="left" w:pos="447"/>
              </w:tabs>
              <w:spacing w:before="2"/>
              <w:ind w:right="200"/>
              <w:rPr>
                <w:rFonts w:ascii="Calibri" w:eastAsia="Calibri" w:hAnsi="Calibri" w:cs="Calibri"/>
                <w:sz w:val="20"/>
                <w:szCs w:val="20"/>
              </w:rPr>
            </w:pPr>
            <w:r>
              <w:rPr>
                <w:rFonts w:ascii="Calibri"/>
                <w:sz w:val="20"/>
              </w:rPr>
              <w:t>Viewpoints</w:t>
            </w:r>
            <w:r>
              <w:rPr>
                <w:rFonts w:ascii="Calibri"/>
                <w:spacing w:val="-2"/>
                <w:sz w:val="20"/>
              </w:rPr>
              <w:t xml:space="preserve"> </w:t>
            </w:r>
            <w:r>
              <w:rPr>
                <w:rFonts w:ascii="Calibri"/>
                <w:sz w:val="20"/>
              </w:rPr>
              <w:t>of</w:t>
            </w:r>
            <w:r>
              <w:rPr>
                <w:rFonts w:ascii="Calibri"/>
                <w:w w:val="99"/>
                <w:sz w:val="20"/>
              </w:rPr>
              <w:t xml:space="preserve"> </w:t>
            </w:r>
            <w:r>
              <w:rPr>
                <w:rFonts w:ascii="Calibri"/>
                <w:sz w:val="20"/>
              </w:rPr>
              <w:t>experts are taken</w:t>
            </w:r>
            <w:r>
              <w:rPr>
                <w:rFonts w:ascii="Calibri"/>
                <w:spacing w:val="-8"/>
                <w:sz w:val="20"/>
              </w:rPr>
              <w:t xml:space="preserve"> </w:t>
            </w:r>
            <w:r>
              <w:rPr>
                <w:rFonts w:ascii="Calibri"/>
                <w:sz w:val="20"/>
              </w:rPr>
              <w:t>as</w:t>
            </w:r>
            <w:r>
              <w:rPr>
                <w:rFonts w:ascii="Calibri"/>
                <w:w w:val="99"/>
                <w:sz w:val="20"/>
              </w:rPr>
              <w:t xml:space="preserve"> </w:t>
            </w:r>
            <w:r>
              <w:rPr>
                <w:rFonts w:ascii="Calibri"/>
                <w:sz w:val="20"/>
              </w:rPr>
              <w:t>fact; no</w:t>
            </w:r>
            <w:r>
              <w:rPr>
                <w:rFonts w:ascii="Calibri"/>
                <w:spacing w:val="-10"/>
                <w:sz w:val="20"/>
              </w:rPr>
              <w:t xml:space="preserve"> </w:t>
            </w:r>
            <w:r>
              <w:rPr>
                <w:rFonts w:ascii="Calibri"/>
                <w:sz w:val="20"/>
              </w:rPr>
              <w:t>questioning</w:t>
            </w:r>
          </w:p>
          <w:p w:rsidR="00F12CFB" w:rsidRDefault="00F12CFB" w:rsidP="00F12CFB">
            <w:pPr>
              <w:pStyle w:val="TableParagraph"/>
              <w:numPr>
                <w:ilvl w:val="0"/>
                <w:numId w:val="6"/>
              </w:numPr>
              <w:tabs>
                <w:tab w:val="left" w:pos="447"/>
              </w:tabs>
              <w:spacing w:before="2"/>
              <w:ind w:right="391"/>
              <w:rPr>
                <w:rFonts w:ascii="Calibri" w:eastAsia="Calibri" w:hAnsi="Calibri" w:cs="Calibri"/>
                <w:sz w:val="20"/>
                <w:szCs w:val="20"/>
              </w:rPr>
            </w:pPr>
            <w:r>
              <w:rPr>
                <w:rFonts w:ascii="Calibri"/>
                <w:sz w:val="20"/>
              </w:rPr>
              <w:t>Begins to</w:t>
            </w:r>
            <w:r>
              <w:rPr>
                <w:rFonts w:ascii="Calibri"/>
                <w:spacing w:val="-8"/>
                <w:sz w:val="20"/>
              </w:rPr>
              <w:t xml:space="preserve"> </w:t>
            </w:r>
            <w:r>
              <w:rPr>
                <w:rFonts w:ascii="Calibri"/>
                <w:sz w:val="20"/>
              </w:rPr>
              <w:t>become</w:t>
            </w:r>
            <w:r>
              <w:rPr>
                <w:rFonts w:ascii="Calibri"/>
                <w:w w:val="99"/>
                <w:sz w:val="20"/>
              </w:rPr>
              <w:t xml:space="preserve"> </w:t>
            </w:r>
            <w:r>
              <w:rPr>
                <w:rFonts w:ascii="Calibri"/>
                <w:sz w:val="20"/>
              </w:rPr>
              <w:t>aware</w:t>
            </w:r>
            <w:r>
              <w:rPr>
                <w:rFonts w:ascii="Calibri"/>
                <w:spacing w:val="-2"/>
                <w:sz w:val="20"/>
              </w:rPr>
              <w:t xml:space="preserve"> </w:t>
            </w:r>
            <w:r>
              <w:rPr>
                <w:rFonts w:ascii="Calibri"/>
                <w:sz w:val="20"/>
              </w:rPr>
              <w:t>of</w:t>
            </w:r>
            <w:r>
              <w:rPr>
                <w:rFonts w:ascii="Calibri"/>
                <w:w w:val="99"/>
                <w:sz w:val="20"/>
              </w:rPr>
              <w:t xml:space="preserve"> </w:t>
            </w:r>
            <w:r>
              <w:rPr>
                <w:rFonts w:ascii="Calibri"/>
                <w:sz w:val="20"/>
              </w:rPr>
              <w:t>assumptions</w:t>
            </w:r>
          </w:p>
          <w:p w:rsidR="00F12CFB" w:rsidRDefault="00F12CFB" w:rsidP="00F12CFB">
            <w:pPr>
              <w:pStyle w:val="TableParagraph"/>
              <w:numPr>
                <w:ilvl w:val="0"/>
                <w:numId w:val="6"/>
              </w:numPr>
              <w:tabs>
                <w:tab w:val="left" w:pos="447"/>
              </w:tabs>
              <w:ind w:right="349"/>
              <w:rPr>
                <w:rFonts w:ascii="Calibri" w:eastAsia="Calibri" w:hAnsi="Calibri" w:cs="Calibri"/>
                <w:sz w:val="20"/>
                <w:szCs w:val="20"/>
              </w:rPr>
            </w:pPr>
            <w:r>
              <w:rPr>
                <w:rFonts w:ascii="Calibri"/>
                <w:sz w:val="20"/>
              </w:rPr>
              <w:t>Specific position</w:t>
            </w:r>
            <w:r>
              <w:rPr>
                <w:rFonts w:ascii="Calibri"/>
                <w:spacing w:val="-10"/>
                <w:sz w:val="20"/>
              </w:rPr>
              <w:t xml:space="preserve"> </w:t>
            </w:r>
            <w:r>
              <w:rPr>
                <w:rFonts w:ascii="Calibri"/>
                <w:sz w:val="20"/>
              </w:rPr>
              <w:t>is</w:t>
            </w:r>
            <w:r>
              <w:rPr>
                <w:rFonts w:ascii="Calibri"/>
                <w:w w:val="99"/>
                <w:sz w:val="20"/>
              </w:rPr>
              <w:t xml:space="preserve"> </w:t>
            </w:r>
            <w:r>
              <w:rPr>
                <w:rFonts w:ascii="Calibri"/>
                <w:sz w:val="20"/>
              </w:rPr>
              <w:t>stated but it</w:t>
            </w:r>
            <w:r>
              <w:rPr>
                <w:rFonts w:ascii="Calibri"/>
                <w:spacing w:val="-2"/>
                <w:sz w:val="20"/>
              </w:rPr>
              <w:t xml:space="preserve"> </w:t>
            </w:r>
            <w:r>
              <w:rPr>
                <w:rFonts w:ascii="Calibri"/>
                <w:sz w:val="20"/>
              </w:rPr>
              <w:t>is</w:t>
            </w:r>
            <w:r>
              <w:rPr>
                <w:rFonts w:ascii="Calibri"/>
                <w:w w:val="99"/>
                <w:sz w:val="20"/>
              </w:rPr>
              <w:t xml:space="preserve"> </w:t>
            </w:r>
            <w:r>
              <w:rPr>
                <w:rFonts w:ascii="Calibri"/>
                <w:sz w:val="20"/>
              </w:rPr>
              <w:t>biased and</w:t>
            </w:r>
            <w:r>
              <w:rPr>
                <w:rFonts w:ascii="Calibri"/>
                <w:spacing w:val="-6"/>
                <w:sz w:val="20"/>
              </w:rPr>
              <w:t xml:space="preserve"> </w:t>
            </w:r>
            <w:r>
              <w:rPr>
                <w:rFonts w:ascii="Calibri"/>
                <w:sz w:val="20"/>
              </w:rPr>
              <w:t>simple</w:t>
            </w:r>
          </w:p>
          <w:p w:rsidR="00F12CFB" w:rsidRDefault="00F12CFB" w:rsidP="00F12CFB">
            <w:pPr>
              <w:pStyle w:val="TableParagraph"/>
              <w:numPr>
                <w:ilvl w:val="0"/>
                <w:numId w:val="6"/>
              </w:numPr>
              <w:tabs>
                <w:tab w:val="left" w:pos="446"/>
              </w:tabs>
              <w:spacing w:before="2"/>
              <w:ind w:left="445" w:right="135" w:hanging="359"/>
              <w:rPr>
                <w:rFonts w:ascii="Calibri" w:eastAsia="Calibri" w:hAnsi="Calibri" w:cs="Calibri"/>
                <w:sz w:val="20"/>
                <w:szCs w:val="20"/>
              </w:rPr>
            </w:pPr>
            <w:r>
              <w:rPr>
                <w:rFonts w:ascii="Calibri"/>
                <w:sz w:val="20"/>
              </w:rPr>
              <w:t>Conclusion is</w:t>
            </w:r>
            <w:r>
              <w:rPr>
                <w:rFonts w:ascii="Calibri"/>
                <w:w w:val="99"/>
                <w:sz w:val="20"/>
              </w:rPr>
              <w:t xml:space="preserve"> </w:t>
            </w:r>
            <w:r>
              <w:rPr>
                <w:rFonts w:ascii="Calibri"/>
                <w:sz w:val="20"/>
              </w:rPr>
              <w:t>inconsistently tied</w:t>
            </w:r>
            <w:r>
              <w:rPr>
                <w:rFonts w:ascii="Calibri"/>
                <w:spacing w:val="-10"/>
                <w:sz w:val="20"/>
              </w:rPr>
              <w:t xml:space="preserve"> </w:t>
            </w:r>
            <w:r>
              <w:rPr>
                <w:rFonts w:ascii="Calibri"/>
                <w:sz w:val="20"/>
              </w:rPr>
              <w:t>to</w:t>
            </w:r>
            <w:r>
              <w:rPr>
                <w:rFonts w:ascii="Calibri"/>
                <w:w w:val="99"/>
                <w:sz w:val="20"/>
              </w:rPr>
              <w:t xml:space="preserve"> </w:t>
            </w:r>
            <w:r>
              <w:rPr>
                <w:rFonts w:ascii="Calibri"/>
                <w:sz w:val="20"/>
              </w:rPr>
              <w:t>some</w:t>
            </w:r>
            <w:r>
              <w:rPr>
                <w:rFonts w:ascii="Calibri"/>
                <w:spacing w:val="-3"/>
                <w:sz w:val="20"/>
              </w:rPr>
              <w:t xml:space="preserve"> </w:t>
            </w:r>
            <w:r>
              <w:rPr>
                <w:rFonts w:ascii="Calibri"/>
                <w:sz w:val="20"/>
              </w:rPr>
              <w:t>information;</w:t>
            </w:r>
            <w:r>
              <w:rPr>
                <w:rFonts w:ascii="Calibri"/>
                <w:w w:val="99"/>
                <w:sz w:val="20"/>
              </w:rPr>
              <w:t xml:space="preserve"> </w:t>
            </w:r>
            <w:r>
              <w:rPr>
                <w:rFonts w:ascii="Calibri"/>
                <w:sz w:val="20"/>
              </w:rPr>
              <w:t>implications are</w:t>
            </w:r>
            <w:r>
              <w:rPr>
                <w:rFonts w:ascii="Calibri"/>
                <w:spacing w:val="-7"/>
                <w:sz w:val="20"/>
              </w:rPr>
              <w:t xml:space="preserve"> </w:t>
            </w:r>
            <w:r>
              <w:rPr>
                <w:rFonts w:ascii="Calibri"/>
                <w:sz w:val="20"/>
              </w:rPr>
              <w:t>not</w:t>
            </w:r>
            <w:r>
              <w:rPr>
                <w:rFonts w:ascii="Calibri"/>
                <w:w w:val="99"/>
                <w:sz w:val="20"/>
              </w:rPr>
              <w:t xml:space="preserve"> </w:t>
            </w:r>
            <w:r>
              <w:rPr>
                <w:rFonts w:ascii="Calibri"/>
                <w:sz w:val="20"/>
              </w:rPr>
              <w:t>identified</w:t>
            </w:r>
          </w:p>
          <w:p w:rsidR="00F12CFB" w:rsidRDefault="00F12CFB" w:rsidP="00F12CFB">
            <w:pPr>
              <w:pStyle w:val="TableParagraph"/>
              <w:numPr>
                <w:ilvl w:val="0"/>
                <w:numId w:val="6"/>
              </w:numPr>
              <w:tabs>
                <w:tab w:val="left" w:pos="446"/>
              </w:tabs>
              <w:spacing w:before="2"/>
              <w:ind w:left="445" w:right="307" w:hanging="359"/>
              <w:rPr>
                <w:rFonts w:ascii="Calibri" w:eastAsia="Calibri" w:hAnsi="Calibri" w:cs="Calibri"/>
                <w:sz w:val="20"/>
                <w:szCs w:val="20"/>
              </w:rPr>
            </w:pPr>
            <w:r>
              <w:rPr>
                <w:rFonts w:ascii="Calibri"/>
                <w:sz w:val="20"/>
              </w:rPr>
              <w:t>Lacks</w:t>
            </w:r>
            <w:r>
              <w:rPr>
                <w:rFonts w:ascii="Calibri"/>
                <w:spacing w:val="-2"/>
                <w:sz w:val="20"/>
              </w:rPr>
              <w:t xml:space="preserve"> </w:t>
            </w:r>
            <w:r>
              <w:rPr>
                <w:rFonts w:ascii="Calibri"/>
                <w:sz w:val="20"/>
              </w:rPr>
              <w:t>general</w:t>
            </w:r>
            <w:r>
              <w:rPr>
                <w:rFonts w:ascii="Calibri"/>
                <w:w w:val="99"/>
                <w:sz w:val="20"/>
              </w:rPr>
              <w:t xml:space="preserve"> </w:t>
            </w:r>
            <w:r>
              <w:rPr>
                <w:rFonts w:ascii="Calibri"/>
                <w:sz w:val="20"/>
              </w:rPr>
              <w:t>knowledge</w:t>
            </w:r>
            <w:r>
              <w:rPr>
                <w:rFonts w:ascii="Calibri"/>
                <w:spacing w:val="-2"/>
                <w:sz w:val="20"/>
              </w:rPr>
              <w:t xml:space="preserve"> </w:t>
            </w:r>
            <w:r>
              <w:rPr>
                <w:rFonts w:ascii="Calibri"/>
                <w:sz w:val="20"/>
              </w:rPr>
              <w:t>of</w:t>
            </w:r>
            <w:r>
              <w:rPr>
                <w:rFonts w:ascii="Calibri"/>
                <w:w w:val="99"/>
                <w:sz w:val="20"/>
              </w:rPr>
              <w:t xml:space="preserve"> </w:t>
            </w:r>
            <w:r>
              <w:rPr>
                <w:rFonts w:ascii="Calibri"/>
                <w:sz w:val="20"/>
              </w:rPr>
              <w:t>systematic</w:t>
            </w:r>
            <w:r>
              <w:rPr>
                <w:rFonts w:ascii="Calibri"/>
                <w:spacing w:val="-7"/>
                <w:sz w:val="20"/>
              </w:rPr>
              <w:t xml:space="preserve"> </w:t>
            </w:r>
            <w:r>
              <w:rPr>
                <w:rFonts w:ascii="Calibri"/>
                <w:sz w:val="20"/>
              </w:rPr>
              <w:t>process</w:t>
            </w:r>
            <w:r>
              <w:rPr>
                <w:rFonts w:ascii="Calibri"/>
                <w:w w:val="99"/>
                <w:sz w:val="20"/>
              </w:rPr>
              <w:t xml:space="preserve"> </w:t>
            </w:r>
            <w:r>
              <w:rPr>
                <w:rFonts w:ascii="Calibri"/>
                <w:sz w:val="20"/>
              </w:rPr>
              <w:t>of inquiry</w:t>
            </w:r>
            <w:r>
              <w:rPr>
                <w:rFonts w:ascii="Calibri"/>
                <w:spacing w:val="-1"/>
                <w:sz w:val="20"/>
              </w:rPr>
              <w:t xml:space="preserve"> </w:t>
            </w:r>
            <w:r>
              <w:rPr>
                <w:rFonts w:ascii="Calibri"/>
                <w:sz w:val="20"/>
              </w:rPr>
              <w:t>and</w:t>
            </w:r>
            <w:r>
              <w:rPr>
                <w:rFonts w:ascii="Calibri"/>
                <w:w w:val="99"/>
                <w:sz w:val="20"/>
              </w:rPr>
              <w:t xml:space="preserve"> </w:t>
            </w:r>
            <w:r>
              <w:rPr>
                <w:rFonts w:ascii="Calibri"/>
                <w:sz w:val="20"/>
              </w:rPr>
              <w:t>analysis</w:t>
            </w:r>
          </w:p>
        </w:tc>
      </w:tr>
    </w:tbl>
    <w:p w:rsidR="00587F05" w:rsidRPr="005F1F3B" w:rsidRDefault="00BB3D65" w:rsidP="00BB3D65">
      <w:pPr>
        <w:rPr>
          <w:rFonts w:ascii="Arial" w:hAnsi="Arial" w:cs="Arial"/>
          <w:b/>
          <w:sz w:val="20"/>
          <w:szCs w:val="20"/>
        </w:rPr>
      </w:pPr>
      <w:r w:rsidRPr="00BB3D65">
        <w:rPr>
          <w:rFonts w:ascii="PT Sans Narrow" w:hAnsi="PT Sans Narrow"/>
          <w:b/>
          <w:sz w:val="32"/>
          <w:szCs w:val="32"/>
        </w:rPr>
        <w:t>What do you like / dislike about data summary examples?</w:t>
      </w:r>
    </w:p>
    <w:tbl>
      <w:tblPr>
        <w:tblStyle w:val="TableGrid"/>
        <w:tblW w:w="11519" w:type="dxa"/>
        <w:tblInd w:w="-1085" w:type="dxa"/>
        <w:tblLook w:val="04A0" w:firstRow="1" w:lastRow="0" w:firstColumn="1" w:lastColumn="0" w:noHBand="0" w:noVBand="1"/>
      </w:tblPr>
      <w:tblGrid>
        <w:gridCol w:w="2519"/>
        <w:gridCol w:w="2430"/>
        <w:gridCol w:w="3151"/>
        <w:gridCol w:w="3419"/>
      </w:tblGrid>
      <w:tr w:rsidR="00587F05" w:rsidRPr="00BB3D65" w:rsidTr="005F1F3B">
        <w:trPr>
          <w:trHeight w:val="269"/>
        </w:trPr>
        <w:tc>
          <w:tcPr>
            <w:tcW w:w="11519" w:type="dxa"/>
            <w:gridSpan w:val="4"/>
            <w:tcBorders>
              <w:top w:val="single" w:sz="4" w:space="0" w:color="auto"/>
              <w:left w:val="single" w:sz="4" w:space="0" w:color="auto"/>
              <w:bottom w:val="single" w:sz="4" w:space="0" w:color="auto"/>
              <w:right w:val="single" w:sz="4" w:space="0" w:color="auto"/>
            </w:tcBorders>
          </w:tcPr>
          <w:p w:rsidR="00587F05" w:rsidRPr="00BB3D65" w:rsidRDefault="00BB3D65" w:rsidP="00587F05">
            <w:pPr>
              <w:ind w:left="67"/>
              <w:rPr>
                <w:rFonts w:ascii="Arial" w:hAnsi="Arial" w:cs="Arial"/>
                <w:color w:val="FFFFFF" w:themeColor="background1"/>
                <w:sz w:val="20"/>
                <w:szCs w:val="20"/>
              </w:rPr>
            </w:pPr>
            <w:r w:rsidRPr="00BB3D65">
              <w:rPr>
                <w:rFonts w:ascii="Arial" w:hAnsi="Arial" w:cs="Arial"/>
                <w:b/>
                <w:sz w:val="20"/>
                <w:szCs w:val="20"/>
              </w:rPr>
              <w:t>Example 1</w:t>
            </w:r>
            <w:r w:rsidRPr="00BB3D65">
              <w:rPr>
                <w:rFonts w:ascii="Arial" w:hAnsi="Arial" w:cs="Arial"/>
                <w:sz w:val="20"/>
                <w:szCs w:val="20"/>
              </w:rPr>
              <w:t xml:space="preserve">: Multiple criteria </w:t>
            </w:r>
            <w:r>
              <w:rPr>
                <w:rFonts w:ascii="Arial" w:hAnsi="Arial" w:cs="Arial"/>
                <w:sz w:val="20"/>
                <w:szCs w:val="20"/>
              </w:rPr>
              <w:t xml:space="preserve">SLO </w:t>
            </w:r>
            <w:r w:rsidR="00587F05" w:rsidRPr="00BB3D65">
              <w:rPr>
                <w:rFonts w:ascii="Arial" w:hAnsi="Arial" w:cs="Arial"/>
                <w:sz w:val="20"/>
                <w:szCs w:val="20"/>
              </w:rPr>
              <w:t>Learning Environments</w:t>
            </w:r>
          </w:p>
        </w:tc>
      </w:tr>
      <w:tr w:rsidR="00587F05" w:rsidRPr="00BB3D65" w:rsidTr="005F1F3B">
        <w:tc>
          <w:tcPr>
            <w:tcW w:w="2519" w:type="dxa"/>
            <w:tcBorders>
              <w:top w:val="single" w:sz="4" w:space="0" w:color="auto"/>
              <w:left w:val="single" w:sz="4" w:space="0" w:color="auto"/>
              <w:bottom w:val="single" w:sz="4" w:space="0" w:color="auto"/>
              <w:right w:val="single" w:sz="4" w:space="0" w:color="auto"/>
            </w:tcBorders>
          </w:tcPr>
          <w:p w:rsidR="00587F05" w:rsidRPr="00BB3D65" w:rsidRDefault="00587F05" w:rsidP="00523E37">
            <w:pPr>
              <w:rPr>
                <w:rFonts w:ascii="Arial" w:hAnsi="Arial" w:cs="Arial"/>
                <w:sz w:val="20"/>
                <w:szCs w:val="20"/>
              </w:rPr>
            </w:pPr>
            <w:r w:rsidRPr="00BB3D65">
              <w:rPr>
                <w:rFonts w:ascii="Arial" w:hAnsi="Arial" w:cs="Arial"/>
                <w:sz w:val="20"/>
                <w:szCs w:val="20"/>
              </w:rPr>
              <w:t>Assessment Instruments and Methods</w:t>
            </w:r>
          </w:p>
        </w:tc>
        <w:tc>
          <w:tcPr>
            <w:tcW w:w="2430" w:type="dxa"/>
            <w:tcBorders>
              <w:top w:val="single" w:sz="4" w:space="0" w:color="auto"/>
              <w:left w:val="single" w:sz="4" w:space="0" w:color="auto"/>
              <w:bottom w:val="single" w:sz="4" w:space="0" w:color="auto"/>
              <w:right w:val="single" w:sz="4" w:space="0" w:color="auto"/>
            </w:tcBorders>
          </w:tcPr>
          <w:p w:rsidR="00587F05" w:rsidRPr="00BB3D65" w:rsidRDefault="00587F05" w:rsidP="00523E37">
            <w:pPr>
              <w:jc w:val="center"/>
              <w:rPr>
                <w:rFonts w:ascii="Arial" w:hAnsi="Arial" w:cs="Arial"/>
                <w:sz w:val="20"/>
                <w:szCs w:val="20"/>
              </w:rPr>
            </w:pPr>
            <w:r w:rsidRPr="00BB3D65">
              <w:rPr>
                <w:rFonts w:ascii="Arial" w:hAnsi="Arial" w:cs="Arial"/>
                <w:sz w:val="20"/>
                <w:szCs w:val="20"/>
              </w:rPr>
              <w:t>Success Criteria</w:t>
            </w:r>
          </w:p>
          <w:p w:rsidR="00587F05" w:rsidRPr="00BB3D65" w:rsidRDefault="00587F05" w:rsidP="00523E37">
            <w:pPr>
              <w:jc w:val="center"/>
              <w:rPr>
                <w:rFonts w:ascii="Arial" w:hAnsi="Arial" w:cs="Arial"/>
                <w:sz w:val="20"/>
                <w:szCs w:val="20"/>
              </w:rPr>
            </w:pPr>
          </w:p>
        </w:tc>
        <w:tc>
          <w:tcPr>
            <w:tcW w:w="3151" w:type="dxa"/>
            <w:tcBorders>
              <w:top w:val="single" w:sz="4" w:space="0" w:color="auto"/>
              <w:left w:val="single" w:sz="4" w:space="0" w:color="auto"/>
              <w:bottom w:val="single" w:sz="4" w:space="0" w:color="auto"/>
              <w:right w:val="single" w:sz="4" w:space="0" w:color="auto"/>
            </w:tcBorders>
          </w:tcPr>
          <w:p w:rsidR="00587F05" w:rsidRPr="00BB3D65" w:rsidRDefault="00587F05" w:rsidP="00523E37">
            <w:pPr>
              <w:jc w:val="center"/>
              <w:rPr>
                <w:rFonts w:ascii="Arial" w:hAnsi="Arial" w:cs="Arial"/>
                <w:sz w:val="20"/>
                <w:szCs w:val="20"/>
              </w:rPr>
            </w:pPr>
            <w:r w:rsidRPr="00BB3D65">
              <w:rPr>
                <w:rFonts w:ascii="Arial" w:hAnsi="Arial" w:cs="Arial"/>
                <w:sz w:val="20"/>
                <w:szCs w:val="20"/>
              </w:rPr>
              <w:t>Summary of Findings</w:t>
            </w:r>
          </w:p>
          <w:p w:rsidR="00587F05" w:rsidRPr="00BB3D65" w:rsidRDefault="00587F05" w:rsidP="00523E37">
            <w:pPr>
              <w:jc w:val="center"/>
              <w:rPr>
                <w:rFonts w:ascii="Arial" w:hAnsi="Arial" w:cs="Arial"/>
                <w:sz w:val="20"/>
                <w:szCs w:val="20"/>
              </w:rPr>
            </w:pPr>
          </w:p>
        </w:tc>
        <w:tc>
          <w:tcPr>
            <w:tcW w:w="3419" w:type="dxa"/>
            <w:tcBorders>
              <w:top w:val="single" w:sz="4" w:space="0" w:color="auto"/>
              <w:left w:val="single" w:sz="4" w:space="0" w:color="auto"/>
              <w:bottom w:val="single" w:sz="4" w:space="0" w:color="auto"/>
              <w:right w:val="single" w:sz="4" w:space="0" w:color="auto"/>
            </w:tcBorders>
          </w:tcPr>
          <w:p w:rsidR="00587F05" w:rsidRPr="00BB3D65" w:rsidRDefault="00587F05" w:rsidP="00523E37">
            <w:pPr>
              <w:jc w:val="center"/>
              <w:rPr>
                <w:rFonts w:ascii="Arial" w:hAnsi="Arial" w:cs="Arial"/>
                <w:sz w:val="20"/>
                <w:szCs w:val="20"/>
              </w:rPr>
            </w:pPr>
            <w:r w:rsidRPr="00BB3D65">
              <w:rPr>
                <w:rFonts w:ascii="Arial" w:hAnsi="Arial" w:cs="Arial"/>
                <w:sz w:val="20"/>
                <w:szCs w:val="20"/>
              </w:rPr>
              <w:t>Response to Data &amp; Date of Response</w:t>
            </w:r>
          </w:p>
        </w:tc>
      </w:tr>
      <w:tr w:rsidR="00587F05" w:rsidRPr="00BB3D65" w:rsidTr="005F1F3B">
        <w:tc>
          <w:tcPr>
            <w:tcW w:w="2519" w:type="dxa"/>
            <w:tcBorders>
              <w:top w:val="single" w:sz="4" w:space="0" w:color="auto"/>
              <w:left w:val="single" w:sz="4" w:space="0" w:color="auto"/>
              <w:bottom w:val="single" w:sz="4" w:space="0" w:color="auto"/>
              <w:right w:val="single" w:sz="4" w:space="0" w:color="auto"/>
            </w:tcBorders>
            <w:hideMark/>
          </w:tcPr>
          <w:p w:rsidR="00587F05" w:rsidRPr="00BB3D65" w:rsidRDefault="00587F05" w:rsidP="00523E37">
            <w:pPr>
              <w:tabs>
                <w:tab w:val="left" w:pos="360"/>
              </w:tabs>
              <w:rPr>
                <w:rFonts w:ascii="Arial" w:hAnsi="Arial" w:cs="Arial"/>
                <w:color w:val="000000"/>
                <w:sz w:val="20"/>
                <w:szCs w:val="20"/>
              </w:rPr>
            </w:pPr>
            <w:r w:rsidRPr="00BB3D65">
              <w:rPr>
                <w:rFonts w:ascii="Arial" w:hAnsi="Arial" w:cs="Arial"/>
                <w:sz w:val="20"/>
                <w:szCs w:val="20"/>
              </w:rPr>
              <w:lastRenderedPageBreak/>
              <w:t xml:space="preserve">Measure 1 - </w:t>
            </w:r>
            <w:r w:rsidRPr="00BB3D65">
              <w:rPr>
                <w:rFonts w:ascii="Arial" w:hAnsi="Arial" w:cs="Arial"/>
                <w:color w:val="000000"/>
                <w:sz w:val="20"/>
                <w:szCs w:val="20"/>
              </w:rPr>
              <w:t xml:space="preserve">Final evaluation instruments from both supervisors and mentors for the following items: </w:t>
            </w:r>
          </w:p>
          <w:p w:rsidR="00587F05" w:rsidRPr="00BB3D65" w:rsidRDefault="00587F05" w:rsidP="00523E37">
            <w:pPr>
              <w:tabs>
                <w:tab w:val="left" w:pos="360"/>
              </w:tabs>
              <w:rPr>
                <w:rFonts w:ascii="Arial" w:hAnsi="Arial" w:cs="Arial"/>
                <w:i/>
                <w:color w:val="000000"/>
                <w:sz w:val="20"/>
                <w:szCs w:val="20"/>
              </w:rPr>
            </w:pPr>
            <w:r w:rsidRPr="00BB3D65">
              <w:rPr>
                <w:rFonts w:ascii="Arial" w:hAnsi="Arial" w:cs="Arial"/>
                <w:i/>
                <w:color w:val="000000"/>
                <w:sz w:val="20"/>
                <w:szCs w:val="20"/>
              </w:rPr>
              <w:t>2a: Respect and Rapport,</w:t>
            </w:r>
          </w:p>
          <w:p w:rsidR="00587F05" w:rsidRPr="00BB3D65" w:rsidRDefault="00587F05" w:rsidP="00523E37">
            <w:pPr>
              <w:tabs>
                <w:tab w:val="left" w:pos="360"/>
              </w:tabs>
              <w:rPr>
                <w:rFonts w:ascii="Arial" w:hAnsi="Arial" w:cs="Arial"/>
                <w:i/>
                <w:color w:val="000000"/>
                <w:sz w:val="20"/>
                <w:szCs w:val="20"/>
              </w:rPr>
            </w:pPr>
            <w:r w:rsidRPr="00BB3D65">
              <w:rPr>
                <w:rFonts w:ascii="Arial" w:hAnsi="Arial" w:cs="Arial"/>
                <w:i/>
                <w:color w:val="000000"/>
                <w:sz w:val="20"/>
                <w:szCs w:val="20"/>
              </w:rPr>
              <w:t>2b: Culture for Learning,</w:t>
            </w:r>
          </w:p>
          <w:p w:rsidR="00587F05" w:rsidRPr="00BB3D65" w:rsidRDefault="00587F05" w:rsidP="00523E37">
            <w:pPr>
              <w:tabs>
                <w:tab w:val="left" w:pos="360"/>
              </w:tabs>
              <w:rPr>
                <w:rFonts w:ascii="Arial" w:hAnsi="Arial" w:cs="Arial"/>
                <w:i/>
                <w:color w:val="000000"/>
                <w:sz w:val="20"/>
                <w:szCs w:val="20"/>
              </w:rPr>
            </w:pPr>
            <w:r w:rsidRPr="00BB3D65">
              <w:rPr>
                <w:rFonts w:ascii="Arial" w:hAnsi="Arial" w:cs="Arial"/>
                <w:i/>
                <w:color w:val="000000"/>
                <w:sz w:val="20"/>
                <w:szCs w:val="20"/>
              </w:rPr>
              <w:t>2c: Classroom Procedures, 2d: Student Behavior, and 2e: Organizing Physical Space</w:t>
            </w:r>
          </w:p>
        </w:tc>
        <w:tc>
          <w:tcPr>
            <w:tcW w:w="2430" w:type="dxa"/>
            <w:tcBorders>
              <w:top w:val="single" w:sz="4" w:space="0" w:color="auto"/>
              <w:left w:val="single" w:sz="4" w:space="0" w:color="auto"/>
              <w:bottom w:val="single" w:sz="4" w:space="0" w:color="auto"/>
              <w:right w:val="single" w:sz="4" w:space="0" w:color="auto"/>
            </w:tcBorders>
            <w:hideMark/>
          </w:tcPr>
          <w:p w:rsidR="00587F05" w:rsidRPr="00BB3D65" w:rsidRDefault="00587F05" w:rsidP="00523E37">
            <w:pPr>
              <w:rPr>
                <w:rFonts w:ascii="Arial" w:hAnsi="Arial" w:cs="Arial"/>
                <w:sz w:val="20"/>
                <w:szCs w:val="20"/>
              </w:rPr>
            </w:pPr>
            <w:r w:rsidRPr="00BB3D65">
              <w:rPr>
                <w:rFonts w:ascii="Arial" w:hAnsi="Arial" w:cs="Arial"/>
                <w:color w:val="000000"/>
                <w:sz w:val="20"/>
                <w:szCs w:val="20"/>
              </w:rPr>
              <w:t>70% of candidates rated as proficient (top rating) on related Danielson items on final evaluation from both supervisors and mentors on each item</w:t>
            </w:r>
          </w:p>
        </w:tc>
        <w:tc>
          <w:tcPr>
            <w:tcW w:w="3151" w:type="dxa"/>
            <w:tcBorders>
              <w:top w:val="single" w:sz="4" w:space="0" w:color="auto"/>
              <w:left w:val="single" w:sz="4" w:space="0" w:color="auto"/>
              <w:bottom w:val="single" w:sz="4" w:space="0" w:color="auto"/>
              <w:right w:val="single" w:sz="4" w:space="0" w:color="auto"/>
            </w:tcBorders>
            <w:hideMark/>
          </w:tcPr>
          <w:p w:rsidR="00587F05" w:rsidRPr="00BB3D65" w:rsidRDefault="00587F05" w:rsidP="00523E37">
            <w:pPr>
              <w:pStyle w:val="ListParagraph"/>
              <w:numPr>
                <w:ilvl w:val="0"/>
                <w:numId w:val="1"/>
              </w:numPr>
              <w:spacing w:after="0" w:line="240" w:lineRule="auto"/>
              <w:ind w:left="455"/>
              <w:rPr>
                <w:rFonts w:ascii="Arial" w:hAnsi="Arial" w:cs="Arial"/>
                <w:sz w:val="20"/>
                <w:szCs w:val="20"/>
              </w:rPr>
            </w:pPr>
            <w:r w:rsidRPr="00BB3D65">
              <w:rPr>
                <w:rFonts w:ascii="Arial" w:hAnsi="Arial" w:cs="Arial"/>
                <w:sz w:val="20"/>
                <w:szCs w:val="20"/>
              </w:rPr>
              <w:t>According to Faculty Supervisors of student teachers, during the Spring 2018 semester,</w:t>
            </w:r>
          </w:p>
          <w:p w:rsidR="00587F05" w:rsidRPr="00BB3D65" w:rsidRDefault="00587F05" w:rsidP="00523E37">
            <w:pPr>
              <w:pStyle w:val="ListParagraph"/>
              <w:numPr>
                <w:ilvl w:val="1"/>
                <w:numId w:val="1"/>
              </w:numPr>
              <w:spacing w:after="0" w:line="240" w:lineRule="auto"/>
              <w:ind w:left="792"/>
              <w:rPr>
                <w:rFonts w:ascii="Arial" w:hAnsi="Arial" w:cs="Arial"/>
                <w:sz w:val="20"/>
                <w:szCs w:val="20"/>
              </w:rPr>
            </w:pPr>
            <w:r w:rsidRPr="00BB3D65">
              <w:rPr>
                <w:rFonts w:ascii="Arial" w:hAnsi="Arial" w:cs="Arial"/>
                <w:sz w:val="20"/>
                <w:szCs w:val="20"/>
              </w:rPr>
              <w:t>74 – 85% of candidates were rated as proficient for items 2a, 2b, 2c, 2e</w:t>
            </w:r>
          </w:p>
          <w:p w:rsidR="00587F05" w:rsidRPr="00BB3D65" w:rsidRDefault="00587F05" w:rsidP="00523E37">
            <w:pPr>
              <w:pStyle w:val="ListParagraph"/>
              <w:numPr>
                <w:ilvl w:val="1"/>
                <w:numId w:val="1"/>
              </w:numPr>
              <w:spacing w:after="0" w:line="240" w:lineRule="auto"/>
              <w:ind w:left="792"/>
              <w:rPr>
                <w:rFonts w:ascii="Arial" w:hAnsi="Arial" w:cs="Arial"/>
                <w:sz w:val="20"/>
                <w:szCs w:val="20"/>
              </w:rPr>
            </w:pPr>
            <w:r w:rsidRPr="00BB3D65">
              <w:rPr>
                <w:rFonts w:ascii="Arial" w:hAnsi="Arial" w:cs="Arial"/>
                <w:sz w:val="20"/>
                <w:szCs w:val="20"/>
              </w:rPr>
              <w:t xml:space="preserve">only 56% of teacher candidates who completed student teaching were rated as </w:t>
            </w:r>
            <w:r w:rsidRPr="00BB3D65">
              <w:rPr>
                <w:rFonts w:ascii="Arial" w:hAnsi="Arial" w:cs="Arial"/>
                <w:i/>
                <w:sz w:val="20"/>
                <w:szCs w:val="20"/>
              </w:rPr>
              <w:t xml:space="preserve">Proficient </w:t>
            </w:r>
            <w:r w:rsidRPr="00BB3D65">
              <w:rPr>
                <w:rFonts w:ascii="Arial" w:hAnsi="Arial" w:cs="Arial"/>
                <w:sz w:val="20"/>
                <w:szCs w:val="20"/>
              </w:rPr>
              <w:t xml:space="preserve">in </w:t>
            </w:r>
            <w:r w:rsidRPr="00BB3D65">
              <w:rPr>
                <w:rFonts w:ascii="Arial" w:hAnsi="Arial" w:cs="Arial"/>
                <w:i/>
                <w:sz w:val="20"/>
                <w:szCs w:val="20"/>
              </w:rPr>
              <w:t>Element 2d: Student Behavior</w:t>
            </w:r>
            <w:r w:rsidRPr="00BB3D65">
              <w:rPr>
                <w:rFonts w:ascii="Arial" w:hAnsi="Arial" w:cs="Arial"/>
                <w:sz w:val="20"/>
                <w:szCs w:val="20"/>
              </w:rPr>
              <w:t xml:space="preserve">.  However, this number jumps up to 93% when the preceding rating of </w:t>
            </w:r>
            <w:r w:rsidRPr="00BB3D65">
              <w:rPr>
                <w:rFonts w:ascii="Arial" w:hAnsi="Arial" w:cs="Arial"/>
                <w:i/>
                <w:sz w:val="20"/>
                <w:szCs w:val="20"/>
              </w:rPr>
              <w:t xml:space="preserve">Acceptable </w:t>
            </w:r>
            <w:r w:rsidRPr="00BB3D65">
              <w:rPr>
                <w:rFonts w:ascii="Arial" w:hAnsi="Arial" w:cs="Arial"/>
                <w:sz w:val="20"/>
                <w:szCs w:val="20"/>
              </w:rPr>
              <w:t>is included.</w:t>
            </w:r>
          </w:p>
          <w:p w:rsidR="00587F05" w:rsidRPr="00BB3D65" w:rsidRDefault="005F1F3B" w:rsidP="005F1F3B">
            <w:pPr>
              <w:pStyle w:val="ListParagraph"/>
              <w:numPr>
                <w:ilvl w:val="0"/>
                <w:numId w:val="1"/>
              </w:numPr>
              <w:spacing w:after="0" w:line="240" w:lineRule="auto"/>
              <w:ind w:left="455"/>
              <w:rPr>
                <w:rFonts w:ascii="Arial" w:hAnsi="Arial" w:cs="Arial"/>
                <w:sz w:val="20"/>
                <w:szCs w:val="20"/>
              </w:rPr>
            </w:pPr>
            <w:r w:rsidRPr="00BB3D65">
              <w:rPr>
                <w:rFonts w:ascii="Arial" w:hAnsi="Arial" w:cs="Arial"/>
                <w:sz w:val="20"/>
                <w:szCs w:val="20"/>
              </w:rPr>
              <w:t>Similar ratings</w:t>
            </w:r>
            <w:r w:rsidR="00587F05" w:rsidRPr="00BB3D65">
              <w:rPr>
                <w:rFonts w:ascii="Arial" w:hAnsi="Arial" w:cs="Arial"/>
                <w:sz w:val="20"/>
                <w:szCs w:val="20"/>
              </w:rPr>
              <w:t xml:space="preserve"> by school partner mentor teachers</w:t>
            </w:r>
            <w:r w:rsidR="00777473" w:rsidRPr="00BB3D65">
              <w:rPr>
                <w:rFonts w:ascii="Arial" w:hAnsi="Arial" w:cs="Arial"/>
                <w:sz w:val="20"/>
                <w:szCs w:val="20"/>
              </w:rPr>
              <w:t>.</w:t>
            </w:r>
          </w:p>
        </w:tc>
        <w:tc>
          <w:tcPr>
            <w:tcW w:w="3419" w:type="dxa"/>
            <w:vMerge w:val="restart"/>
            <w:tcBorders>
              <w:top w:val="single" w:sz="4" w:space="0" w:color="auto"/>
              <w:left w:val="single" w:sz="4" w:space="0" w:color="auto"/>
              <w:right w:val="single" w:sz="4" w:space="0" w:color="auto"/>
            </w:tcBorders>
          </w:tcPr>
          <w:p w:rsidR="00587F05" w:rsidRPr="00BB3D65" w:rsidRDefault="00587F05" w:rsidP="00777473">
            <w:pPr>
              <w:rPr>
                <w:rFonts w:ascii="Arial" w:hAnsi="Arial" w:cs="Arial"/>
                <w:sz w:val="20"/>
                <w:szCs w:val="20"/>
              </w:rPr>
            </w:pPr>
            <w:r w:rsidRPr="00BB3D65">
              <w:rPr>
                <w:rFonts w:ascii="Arial" w:hAnsi="Arial" w:cs="Arial"/>
                <w:sz w:val="20"/>
                <w:szCs w:val="20"/>
              </w:rPr>
              <w:t>Managing behavior is one aspect of the larger learning outcome and has given students trouble for some time.  In response, a 1-credit online course in classroom management taken concurrently with student teaching was offered for the first time in Spring 2018.  Additionally, the Office of Clinical Experience will be consulted in the Fall 2018 semester to explore the possibility of providing student teachers with targeted workshops on classroom management.</w:t>
            </w:r>
          </w:p>
        </w:tc>
      </w:tr>
      <w:tr w:rsidR="00587F05" w:rsidRPr="00BB3D65" w:rsidTr="005F1F3B">
        <w:tc>
          <w:tcPr>
            <w:tcW w:w="2519" w:type="dxa"/>
            <w:tcBorders>
              <w:top w:val="single" w:sz="4" w:space="0" w:color="auto"/>
              <w:left w:val="single" w:sz="4" w:space="0" w:color="auto"/>
              <w:bottom w:val="single" w:sz="4" w:space="0" w:color="auto"/>
              <w:right w:val="single" w:sz="4" w:space="0" w:color="auto"/>
            </w:tcBorders>
          </w:tcPr>
          <w:p w:rsidR="00587F05" w:rsidRPr="00BB3D65" w:rsidRDefault="00587F05" w:rsidP="00523E37">
            <w:pPr>
              <w:rPr>
                <w:rFonts w:ascii="Arial" w:hAnsi="Arial" w:cs="Arial"/>
                <w:sz w:val="20"/>
                <w:szCs w:val="20"/>
              </w:rPr>
            </w:pPr>
            <w:r w:rsidRPr="00BB3D65">
              <w:rPr>
                <w:rFonts w:ascii="Arial" w:hAnsi="Arial" w:cs="Arial"/>
                <w:sz w:val="20"/>
                <w:szCs w:val="20"/>
              </w:rPr>
              <w:t>Measure 2 Survey of program completers item:</w:t>
            </w:r>
          </w:p>
          <w:p w:rsidR="00587F05" w:rsidRPr="00BB3D65" w:rsidRDefault="00587F05" w:rsidP="00523E37">
            <w:pPr>
              <w:autoSpaceDE w:val="0"/>
              <w:autoSpaceDN w:val="0"/>
              <w:adjustRightInd w:val="0"/>
              <w:rPr>
                <w:rFonts w:ascii="Arial" w:hAnsi="Arial" w:cs="Arial"/>
                <w:i/>
                <w:sz w:val="20"/>
                <w:szCs w:val="20"/>
              </w:rPr>
            </w:pPr>
            <w:r w:rsidRPr="00BB3D65">
              <w:rPr>
                <w:rFonts w:ascii="Arial" w:hAnsi="Arial" w:cs="Arial"/>
                <w:i/>
                <w:sz w:val="20"/>
                <w:szCs w:val="20"/>
              </w:rPr>
              <w:t>2.3: Create and manage a positive classroom environment</w:t>
            </w:r>
          </w:p>
        </w:tc>
        <w:tc>
          <w:tcPr>
            <w:tcW w:w="2430" w:type="dxa"/>
            <w:tcBorders>
              <w:top w:val="single" w:sz="4" w:space="0" w:color="auto"/>
              <w:left w:val="single" w:sz="4" w:space="0" w:color="auto"/>
              <w:bottom w:val="single" w:sz="4" w:space="0" w:color="auto"/>
              <w:right w:val="single" w:sz="4" w:space="0" w:color="auto"/>
            </w:tcBorders>
          </w:tcPr>
          <w:p w:rsidR="00587F05" w:rsidRPr="00BB3D65" w:rsidRDefault="00587F05" w:rsidP="00523E37">
            <w:pPr>
              <w:rPr>
                <w:rFonts w:ascii="Arial" w:hAnsi="Arial" w:cs="Arial"/>
                <w:sz w:val="20"/>
                <w:szCs w:val="20"/>
              </w:rPr>
            </w:pPr>
            <w:r w:rsidRPr="00BB3D65">
              <w:rPr>
                <w:rFonts w:ascii="Arial" w:hAnsi="Arial" w:cs="Arial"/>
                <w:sz w:val="20"/>
                <w:szCs w:val="20"/>
              </w:rPr>
              <w:t>85% of program completers will rate their preparation as 3=prepared, 4=very prepared).</w:t>
            </w:r>
          </w:p>
        </w:tc>
        <w:tc>
          <w:tcPr>
            <w:tcW w:w="3151" w:type="dxa"/>
            <w:tcBorders>
              <w:top w:val="single" w:sz="4" w:space="0" w:color="auto"/>
              <w:left w:val="single" w:sz="4" w:space="0" w:color="auto"/>
              <w:bottom w:val="single" w:sz="4" w:space="0" w:color="auto"/>
              <w:right w:val="single" w:sz="4" w:space="0" w:color="auto"/>
            </w:tcBorders>
          </w:tcPr>
          <w:p w:rsidR="00587F05" w:rsidRPr="00BB3D65" w:rsidRDefault="00587F05" w:rsidP="005F1F3B">
            <w:pPr>
              <w:rPr>
                <w:rFonts w:ascii="Arial" w:hAnsi="Arial" w:cs="Arial"/>
                <w:sz w:val="20"/>
                <w:szCs w:val="20"/>
              </w:rPr>
            </w:pPr>
            <w:r w:rsidRPr="00BB3D65">
              <w:rPr>
                <w:rFonts w:ascii="Arial" w:hAnsi="Arial" w:cs="Arial"/>
                <w:sz w:val="20"/>
                <w:szCs w:val="20"/>
              </w:rPr>
              <w:t xml:space="preserve">According to a survey of Spring 2018 program completers </w:t>
            </w:r>
            <w:r w:rsidRPr="00BB3D65">
              <w:rPr>
                <w:rFonts w:ascii="Arial" w:hAnsi="Arial" w:cs="Arial"/>
                <w:i/>
                <w:sz w:val="20"/>
                <w:szCs w:val="20"/>
              </w:rPr>
              <w:t>(n=9)</w:t>
            </w:r>
            <w:r w:rsidRPr="00BB3D65">
              <w:rPr>
                <w:rFonts w:ascii="Arial" w:hAnsi="Arial" w:cs="Arial"/>
                <w:sz w:val="20"/>
                <w:szCs w:val="20"/>
              </w:rPr>
              <w:t xml:space="preserve">, 89% responded that they felt either </w:t>
            </w:r>
            <w:r w:rsidRPr="00BB3D65">
              <w:rPr>
                <w:rFonts w:ascii="Arial" w:hAnsi="Arial" w:cs="Arial"/>
                <w:i/>
                <w:sz w:val="20"/>
                <w:szCs w:val="20"/>
              </w:rPr>
              <w:t>Well Prepared</w:t>
            </w:r>
            <w:r w:rsidRPr="00BB3D65">
              <w:rPr>
                <w:rFonts w:ascii="Arial" w:hAnsi="Arial" w:cs="Arial"/>
                <w:sz w:val="20"/>
                <w:szCs w:val="20"/>
              </w:rPr>
              <w:t xml:space="preserve"> or </w:t>
            </w:r>
            <w:r w:rsidRPr="00BB3D65">
              <w:rPr>
                <w:rFonts w:ascii="Arial" w:hAnsi="Arial" w:cs="Arial"/>
                <w:i/>
                <w:sz w:val="20"/>
                <w:szCs w:val="20"/>
              </w:rPr>
              <w:t xml:space="preserve">Prepared </w:t>
            </w:r>
            <w:r w:rsidRPr="00BB3D65">
              <w:rPr>
                <w:rFonts w:ascii="Arial" w:hAnsi="Arial" w:cs="Arial"/>
                <w:sz w:val="20"/>
                <w:szCs w:val="20"/>
              </w:rPr>
              <w:t xml:space="preserve">in </w:t>
            </w:r>
            <w:r w:rsidRPr="00BB3D65">
              <w:rPr>
                <w:rFonts w:ascii="Arial" w:hAnsi="Arial" w:cs="Arial"/>
                <w:i/>
                <w:sz w:val="20"/>
                <w:szCs w:val="20"/>
              </w:rPr>
              <w:t>Element 2.3</w:t>
            </w:r>
            <w:r w:rsidRPr="00BB3D65">
              <w:rPr>
                <w:rFonts w:ascii="Arial" w:hAnsi="Arial" w:cs="Arial"/>
                <w:sz w:val="20"/>
                <w:szCs w:val="20"/>
              </w:rPr>
              <w:t xml:space="preserve">.  This is disaggregated as 56% reporting </w:t>
            </w:r>
            <w:r w:rsidRPr="00BB3D65">
              <w:rPr>
                <w:rFonts w:ascii="Arial" w:hAnsi="Arial" w:cs="Arial"/>
                <w:i/>
                <w:sz w:val="20"/>
                <w:szCs w:val="20"/>
              </w:rPr>
              <w:t>Well Prepared</w:t>
            </w:r>
            <w:r w:rsidRPr="00BB3D65">
              <w:rPr>
                <w:rFonts w:ascii="Arial" w:hAnsi="Arial" w:cs="Arial"/>
                <w:sz w:val="20"/>
                <w:szCs w:val="20"/>
              </w:rPr>
              <w:t xml:space="preserve"> and 33% reporting </w:t>
            </w:r>
            <w:r w:rsidRPr="00BB3D65">
              <w:rPr>
                <w:rFonts w:ascii="Arial" w:hAnsi="Arial" w:cs="Arial"/>
                <w:i/>
                <w:sz w:val="20"/>
                <w:szCs w:val="20"/>
              </w:rPr>
              <w:t>Prepared</w:t>
            </w:r>
            <w:r w:rsidRPr="00BB3D65">
              <w:rPr>
                <w:rFonts w:ascii="Arial" w:hAnsi="Arial" w:cs="Arial"/>
                <w:sz w:val="20"/>
                <w:szCs w:val="20"/>
              </w:rPr>
              <w:t>.</w:t>
            </w:r>
          </w:p>
        </w:tc>
        <w:tc>
          <w:tcPr>
            <w:tcW w:w="3419" w:type="dxa"/>
            <w:vMerge/>
            <w:tcBorders>
              <w:left w:val="single" w:sz="4" w:space="0" w:color="auto"/>
              <w:bottom w:val="single" w:sz="4" w:space="0" w:color="auto"/>
              <w:right w:val="single" w:sz="4" w:space="0" w:color="auto"/>
            </w:tcBorders>
          </w:tcPr>
          <w:p w:rsidR="00587F05" w:rsidRPr="00BB3D65" w:rsidRDefault="00587F05" w:rsidP="00523E37">
            <w:pPr>
              <w:rPr>
                <w:rFonts w:ascii="Arial" w:hAnsi="Arial" w:cs="Arial"/>
                <w:sz w:val="20"/>
                <w:szCs w:val="20"/>
              </w:rPr>
            </w:pPr>
          </w:p>
        </w:tc>
      </w:tr>
    </w:tbl>
    <w:p w:rsidR="00E20E95" w:rsidRPr="00BB3D65" w:rsidRDefault="00E20E95" w:rsidP="009A50E0">
      <w:pPr>
        <w:rPr>
          <w:rFonts w:ascii="Arial" w:hAnsi="Arial" w:cs="Arial"/>
          <w:sz w:val="20"/>
          <w:szCs w:val="20"/>
        </w:rPr>
      </w:pPr>
    </w:p>
    <w:tbl>
      <w:tblPr>
        <w:tblStyle w:val="TableGrid"/>
        <w:tblW w:w="11519" w:type="dxa"/>
        <w:tblInd w:w="-1085" w:type="dxa"/>
        <w:tblLook w:val="04A0" w:firstRow="1" w:lastRow="0" w:firstColumn="1" w:lastColumn="0" w:noHBand="0" w:noVBand="1"/>
      </w:tblPr>
      <w:tblGrid>
        <w:gridCol w:w="2520"/>
        <w:gridCol w:w="2430"/>
        <w:gridCol w:w="3240"/>
        <w:gridCol w:w="3329"/>
      </w:tblGrid>
      <w:tr w:rsidR="009A50E0" w:rsidRPr="00BB3D65" w:rsidTr="005F1F3B">
        <w:tc>
          <w:tcPr>
            <w:tcW w:w="11519" w:type="dxa"/>
            <w:gridSpan w:val="4"/>
            <w:shd w:val="clear" w:color="auto" w:fill="FFFFFF" w:themeFill="background1"/>
          </w:tcPr>
          <w:p w:rsidR="009A50E0" w:rsidRPr="00BB3D65" w:rsidRDefault="00BB3D65" w:rsidP="00523E37">
            <w:pPr>
              <w:ind w:left="67"/>
              <w:rPr>
                <w:rFonts w:ascii="Arial" w:hAnsi="Arial" w:cs="Arial"/>
                <w:sz w:val="20"/>
                <w:szCs w:val="20"/>
              </w:rPr>
            </w:pPr>
            <w:r w:rsidRPr="00BB3D65">
              <w:rPr>
                <w:rFonts w:ascii="Arial" w:hAnsi="Arial" w:cs="Arial"/>
                <w:b/>
                <w:sz w:val="20"/>
                <w:szCs w:val="20"/>
              </w:rPr>
              <w:t>Example 2</w:t>
            </w:r>
            <w:r w:rsidRPr="00BB3D65">
              <w:rPr>
                <w:rFonts w:ascii="Arial" w:hAnsi="Arial" w:cs="Arial"/>
                <w:sz w:val="20"/>
                <w:szCs w:val="20"/>
              </w:rPr>
              <w:t xml:space="preserve">: Single measure with criterion met </w:t>
            </w:r>
            <w:r>
              <w:rPr>
                <w:rFonts w:ascii="Arial" w:hAnsi="Arial" w:cs="Arial"/>
                <w:sz w:val="20"/>
                <w:szCs w:val="20"/>
              </w:rPr>
              <w:t xml:space="preserve">SLO  </w:t>
            </w:r>
            <w:r w:rsidR="009A50E0" w:rsidRPr="00BB3D65">
              <w:rPr>
                <w:rFonts w:ascii="Arial" w:hAnsi="Arial" w:cs="Arial"/>
                <w:sz w:val="20"/>
                <w:szCs w:val="20"/>
              </w:rPr>
              <w:t>Candidates evaluate resources to develop effective problem solving.</w:t>
            </w:r>
          </w:p>
          <w:p w:rsidR="009A50E0" w:rsidRPr="00BB3D65" w:rsidRDefault="009A50E0" w:rsidP="00523E37">
            <w:pPr>
              <w:ind w:left="67"/>
              <w:rPr>
                <w:rFonts w:ascii="Arial" w:hAnsi="Arial" w:cs="Arial"/>
                <w:sz w:val="20"/>
                <w:szCs w:val="20"/>
              </w:rPr>
            </w:pPr>
            <w:r w:rsidRPr="00BB3D65">
              <w:rPr>
                <w:rFonts w:ascii="Arial" w:hAnsi="Arial" w:cs="Arial"/>
                <w:sz w:val="20"/>
                <w:szCs w:val="20"/>
              </w:rPr>
              <w:t xml:space="preserve">                                             </w:t>
            </w:r>
          </w:p>
        </w:tc>
      </w:tr>
      <w:tr w:rsidR="009A50E0" w:rsidRPr="00BB3D65" w:rsidTr="005F1F3B">
        <w:tc>
          <w:tcPr>
            <w:tcW w:w="2520" w:type="dxa"/>
          </w:tcPr>
          <w:p w:rsidR="009A50E0" w:rsidRPr="00BB3D65" w:rsidRDefault="009A50E0" w:rsidP="00523E37">
            <w:pPr>
              <w:jc w:val="center"/>
              <w:rPr>
                <w:rFonts w:ascii="Arial" w:hAnsi="Arial" w:cs="Arial"/>
                <w:sz w:val="20"/>
                <w:szCs w:val="20"/>
              </w:rPr>
            </w:pPr>
            <w:r w:rsidRPr="00BB3D65">
              <w:rPr>
                <w:rFonts w:ascii="Arial" w:hAnsi="Arial" w:cs="Arial"/>
                <w:sz w:val="20"/>
                <w:szCs w:val="20"/>
              </w:rPr>
              <w:t>Assessment Instruments and Methods</w:t>
            </w:r>
          </w:p>
        </w:tc>
        <w:tc>
          <w:tcPr>
            <w:tcW w:w="2430" w:type="dxa"/>
          </w:tcPr>
          <w:p w:rsidR="009A50E0" w:rsidRPr="00BB3D65" w:rsidRDefault="00587F05" w:rsidP="00523E37">
            <w:pPr>
              <w:jc w:val="center"/>
              <w:rPr>
                <w:rFonts w:ascii="Arial" w:hAnsi="Arial" w:cs="Arial"/>
                <w:sz w:val="20"/>
                <w:szCs w:val="20"/>
              </w:rPr>
            </w:pPr>
            <w:r w:rsidRPr="00BB3D65">
              <w:rPr>
                <w:rFonts w:ascii="Arial" w:hAnsi="Arial" w:cs="Arial"/>
                <w:sz w:val="20"/>
                <w:szCs w:val="20"/>
              </w:rPr>
              <w:t>Success Criteria</w:t>
            </w:r>
          </w:p>
        </w:tc>
        <w:tc>
          <w:tcPr>
            <w:tcW w:w="3240" w:type="dxa"/>
          </w:tcPr>
          <w:p w:rsidR="009A50E0" w:rsidRPr="00BB3D65" w:rsidRDefault="009A50E0" w:rsidP="00587F05">
            <w:pPr>
              <w:ind w:left="67"/>
              <w:rPr>
                <w:rFonts w:ascii="Arial" w:hAnsi="Arial" w:cs="Arial"/>
                <w:sz w:val="20"/>
                <w:szCs w:val="20"/>
              </w:rPr>
            </w:pPr>
            <w:r w:rsidRPr="00BB3D65">
              <w:rPr>
                <w:rFonts w:ascii="Arial" w:hAnsi="Arial" w:cs="Arial"/>
                <w:sz w:val="20"/>
                <w:szCs w:val="20"/>
              </w:rPr>
              <w:t>Summary of Findings</w:t>
            </w:r>
          </w:p>
        </w:tc>
        <w:tc>
          <w:tcPr>
            <w:tcW w:w="3329" w:type="dxa"/>
          </w:tcPr>
          <w:p w:rsidR="009A50E0" w:rsidRPr="00BB3D65" w:rsidRDefault="009A50E0" w:rsidP="00587F05">
            <w:pPr>
              <w:ind w:left="67"/>
              <w:rPr>
                <w:rFonts w:ascii="Arial" w:hAnsi="Arial" w:cs="Arial"/>
                <w:sz w:val="20"/>
                <w:szCs w:val="20"/>
              </w:rPr>
            </w:pPr>
            <w:r w:rsidRPr="00BB3D65">
              <w:rPr>
                <w:rFonts w:ascii="Arial" w:hAnsi="Arial" w:cs="Arial"/>
                <w:sz w:val="20"/>
                <w:szCs w:val="20"/>
              </w:rPr>
              <w:t>Response to Data &amp; Date of Response</w:t>
            </w:r>
          </w:p>
        </w:tc>
      </w:tr>
      <w:tr w:rsidR="009A50E0" w:rsidRPr="00BB3D65" w:rsidTr="005F1F3B">
        <w:trPr>
          <w:trHeight w:val="58"/>
        </w:trPr>
        <w:tc>
          <w:tcPr>
            <w:tcW w:w="2520" w:type="dxa"/>
          </w:tcPr>
          <w:p w:rsidR="009A50E0" w:rsidRPr="00BB3D65" w:rsidRDefault="009A50E0" w:rsidP="00523E37">
            <w:pPr>
              <w:rPr>
                <w:rFonts w:ascii="Arial" w:hAnsi="Arial" w:cs="Arial"/>
                <w:sz w:val="20"/>
                <w:szCs w:val="20"/>
              </w:rPr>
            </w:pPr>
            <w:r w:rsidRPr="00BB3D65">
              <w:rPr>
                <w:rFonts w:ascii="Arial" w:hAnsi="Arial" w:cs="Arial"/>
                <w:sz w:val="20"/>
                <w:szCs w:val="20"/>
              </w:rPr>
              <w:t>Measure 1 Management Plan</w:t>
            </w:r>
          </w:p>
        </w:tc>
        <w:tc>
          <w:tcPr>
            <w:tcW w:w="2430" w:type="dxa"/>
          </w:tcPr>
          <w:p w:rsidR="009A50E0" w:rsidRPr="00BB3D65" w:rsidRDefault="009A50E0" w:rsidP="00523E37">
            <w:pPr>
              <w:rPr>
                <w:rFonts w:ascii="Arial" w:hAnsi="Arial" w:cs="Arial"/>
                <w:sz w:val="20"/>
                <w:szCs w:val="20"/>
              </w:rPr>
            </w:pPr>
            <w:r w:rsidRPr="00BB3D65">
              <w:rPr>
                <w:rFonts w:ascii="Arial" w:hAnsi="Arial" w:cs="Arial"/>
                <w:sz w:val="20"/>
                <w:szCs w:val="20"/>
              </w:rPr>
              <w:t>80% of students will achieve exemplary or acceptable on the holistic score for the rubric.</w:t>
            </w:r>
          </w:p>
        </w:tc>
        <w:tc>
          <w:tcPr>
            <w:tcW w:w="3240" w:type="dxa"/>
          </w:tcPr>
          <w:p w:rsidR="009A50E0" w:rsidRPr="00BB3D65" w:rsidRDefault="009A50E0" w:rsidP="00523E37">
            <w:pPr>
              <w:rPr>
                <w:rFonts w:ascii="Arial" w:hAnsi="Arial" w:cs="Arial"/>
                <w:sz w:val="20"/>
                <w:szCs w:val="20"/>
              </w:rPr>
            </w:pPr>
            <w:r w:rsidRPr="00BB3D65">
              <w:rPr>
                <w:rFonts w:ascii="Arial" w:hAnsi="Arial" w:cs="Arial"/>
                <w:sz w:val="20"/>
                <w:szCs w:val="20"/>
              </w:rPr>
              <w:t>7 students completed the Plan. Of these 7 students, 86% scored at the exemplary or acceptable levels meeting the benchmark. Only 2 students achieved exemplary. Students demonstrated the ability to evaluate and select resources required to meet the personal, and professi</w:t>
            </w:r>
            <w:r w:rsidR="005F1F3B" w:rsidRPr="00BB3D65">
              <w:rPr>
                <w:rFonts w:ascii="Arial" w:hAnsi="Arial" w:cs="Arial"/>
                <w:sz w:val="20"/>
                <w:szCs w:val="20"/>
              </w:rPr>
              <w:t xml:space="preserve">onal needs of the stakeholders. </w:t>
            </w:r>
            <w:r w:rsidRPr="00BB3D65">
              <w:rPr>
                <w:rFonts w:ascii="Arial" w:hAnsi="Arial" w:cs="Arial"/>
                <w:sz w:val="20"/>
                <w:szCs w:val="20"/>
              </w:rPr>
              <w:t>They were abl</w:t>
            </w:r>
            <w:r w:rsidR="005F1F3B" w:rsidRPr="00BB3D65">
              <w:rPr>
                <w:rFonts w:ascii="Arial" w:hAnsi="Arial" w:cs="Arial"/>
                <w:sz w:val="20"/>
                <w:szCs w:val="20"/>
              </w:rPr>
              <w:t xml:space="preserve">e to </w:t>
            </w:r>
            <w:r w:rsidR="005F1F3B" w:rsidRPr="00BB3D65">
              <w:rPr>
                <w:rFonts w:ascii="Arial" w:hAnsi="Arial" w:cs="Arial"/>
                <w:sz w:val="20"/>
                <w:szCs w:val="20"/>
              </w:rPr>
              <w:lastRenderedPageBreak/>
              <w:t>evaluate their plans and</w:t>
            </w:r>
            <w:r w:rsidRPr="00BB3D65">
              <w:rPr>
                <w:rFonts w:ascii="Arial" w:hAnsi="Arial" w:cs="Arial"/>
                <w:sz w:val="20"/>
                <w:szCs w:val="20"/>
              </w:rPr>
              <w:t xml:space="preserve"> analyze the future needs of centers. </w:t>
            </w:r>
          </w:p>
          <w:p w:rsidR="009A50E0" w:rsidRPr="00BB3D65" w:rsidRDefault="009A50E0" w:rsidP="00523E37">
            <w:pPr>
              <w:jc w:val="center"/>
              <w:rPr>
                <w:rFonts w:ascii="Arial" w:hAnsi="Arial" w:cs="Arial"/>
                <w:sz w:val="20"/>
                <w:szCs w:val="20"/>
              </w:rPr>
            </w:pPr>
          </w:p>
        </w:tc>
        <w:tc>
          <w:tcPr>
            <w:tcW w:w="3329" w:type="dxa"/>
          </w:tcPr>
          <w:p w:rsidR="009A50E0" w:rsidRPr="00BB3D65" w:rsidRDefault="009A50E0" w:rsidP="00587F05">
            <w:pPr>
              <w:rPr>
                <w:rFonts w:ascii="Arial" w:hAnsi="Arial" w:cs="Arial"/>
                <w:sz w:val="20"/>
                <w:szCs w:val="20"/>
              </w:rPr>
            </w:pPr>
            <w:r w:rsidRPr="00BB3D65">
              <w:rPr>
                <w:rFonts w:ascii="Arial" w:hAnsi="Arial" w:cs="Arial"/>
                <w:sz w:val="20"/>
                <w:szCs w:val="20"/>
              </w:rPr>
              <w:lastRenderedPageBreak/>
              <w:t>It appears from the data that more instructional time may be needed to address needs assessment through surveys</w:t>
            </w:r>
            <w:r w:rsidR="00587F05" w:rsidRPr="00BB3D65">
              <w:rPr>
                <w:rFonts w:ascii="Arial" w:hAnsi="Arial" w:cs="Arial"/>
                <w:sz w:val="20"/>
                <w:szCs w:val="20"/>
              </w:rPr>
              <w:t xml:space="preserve"> and candidates need to achieve the higher leadership levels called for to reach exemplary. W</w:t>
            </w:r>
            <w:r w:rsidRPr="00BB3D65">
              <w:rPr>
                <w:rFonts w:ascii="Arial" w:hAnsi="Arial" w:cs="Arial"/>
                <w:sz w:val="20"/>
                <w:szCs w:val="20"/>
              </w:rPr>
              <w:t xml:space="preserve">e will implement plans to support and encourage more students attend or present at one state or national conference during their academic program.   </w:t>
            </w:r>
          </w:p>
        </w:tc>
      </w:tr>
    </w:tbl>
    <w:p w:rsidR="009A50E0" w:rsidRPr="00BB3D65" w:rsidRDefault="009A50E0" w:rsidP="009A50E0">
      <w:pPr>
        <w:rPr>
          <w:rFonts w:ascii="Arial" w:hAnsi="Arial" w:cs="Arial"/>
          <w:sz w:val="20"/>
          <w:szCs w:val="20"/>
        </w:rPr>
      </w:pPr>
    </w:p>
    <w:p w:rsidR="005F1F3B" w:rsidRPr="00BB3D65" w:rsidRDefault="005F1F3B" w:rsidP="009A50E0">
      <w:pPr>
        <w:rPr>
          <w:rFonts w:ascii="Arial" w:hAnsi="Arial" w:cs="Arial"/>
          <w:sz w:val="20"/>
          <w:szCs w:val="20"/>
        </w:rPr>
      </w:pPr>
    </w:p>
    <w:tbl>
      <w:tblPr>
        <w:tblW w:w="11250" w:type="dxa"/>
        <w:tblInd w:w="-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0"/>
        <w:gridCol w:w="2520"/>
        <w:gridCol w:w="3150"/>
        <w:gridCol w:w="3240"/>
      </w:tblGrid>
      <w:tr w:rsidR="00BB3D65" w:rsidRPr="00BB3D65" w:rsidTr="00803264">
        <w:trPr>
          <w:trHeight w:val="340"/>
        </w:trPr>
        <w:tc>
          <w:tcPr>
            <w:tcW w:w="11250" w:type="dxa"/>
            <w:gridSpan w:val="4"/>
            <w:shd w:val="clear" w:color="auto" w:fill="auto"/>
            <w:vAlign w:val="center"/>
          </w:tcPr>
          <w:p w:rsidR="00BB3D65" w:rsidRPr="00BB3D65" w:rsidRDefault="00BB3D65" w:rsidP="00BB3D65">
            <w:pPr>
              <w:rPr>
                <w:rFonts w:ascii="Arial" w:eastAsia="Times New Roman" w:hAnsi="Arial" w:cs="Arial"/>
                <w:bCs/>
                <w:color w:val="000000"/>
                <w:sz w:val="20"/>
                <w:szCs w:val="20"/>
              </w:rPr>
            </w:pPr>
            <w:r w:rsidRPr="00BB3D65">
              <w:rPr>
                <w:rFonts w:ascii="Arial" w:hAnsi="Arial" w:cs="Arial"/>
                <w:b/>
                <w:sz w:val="20"/>
                <w:szCs w:val="20"/>
              </w:rPr>
              <w:t>Example 3</w:t>
            </w:r>
            <w:r w:rsidRPr="00BB3D65">
              <w:rPr>
                <w:rFonts w:ascii="Arial" w:hAnsi="Arial" w:cs="Arial"/>
                <w:sz w:val="20"/>
                <w:szCs w:val="20"/>
              </w:rPr>
              <w:t xml:space="preserve">: Rubric with multiple items </w:t>
            </w:r>
            <w:r>
              <w:rPr>
                <w:rFonts w:ascii="Arial" w:hAnsi="Arial" w:cs="Arial"/>
                <w:sz w:val="20"/>
                <w:szCs w:val="20"/>
              </w:rPr>
              <w:t xml:space="preserve">SLO  </w:t>
            </w:r>
            <w:r w:rsidRPr="00BB3D65">
              <w:rPr>
                <w:rFonts w:ascii="Arial" w:hAnsi="Arial" w:cs="Arial"/>
                <w:sz w:val="20"/>
                <w:szCs w:val="20"/>
              </w:rPr>
              <w:t xml:space="preserve"> Oral presentation </w:t>
            </w:r>
          </w:p>
        </w:tc>
      </w:tr>
      <w:tr w:rsidR="005F1F3B" w:rsidRPr="00BB3D65" w:rsidTr="005F1F3B">
        <w:trPr>
          <w:trHeight w:val="340"/>
        </w:trPr>
        <w:tc>
          <w:tcPr>
            <w:tcW w:w="2340" w:type="dxa"/>
            <w:shd w:val="clear" w:color="auto" w:fill="auto"/>
            <w:vAlign w:val="center"/>
            <w:hideMark/>
          </w:tcPr>
          <w:p w:rsidR="005F1F3B" w:rsidRPr="00BB3D65" w:rsidRDefault="005F1F3B" w:rsidP="00B3659A">
            <w:pPr>
              <w:jc w:val="center"/>
              <w:rPr>
                <w:rFonts w:ascii="Arial" w:eastAsia="Times New Roman" w:hAnsi="Arial" w:cs="Arial"/>
                <w:bCs/>
                <w:color w:val="000000"/>
                <w:sz w:val="20"/>
                <w:szCs w:val="20"/>
              </w:rPr>
            </w:pPr>
            <w:r w:rsidRPr="00BB3D65">
              <w:rPr>
                <w:rFonts w:ascii="Arial" w:eastAsia="Times New Roman" w:hAnsi="Arial" w:cs="Arial"/>
                <w:bCs/>
                <w:color w:val="000000"/>
                <w:sz w:val="20"/>
                <w:szCs w:val="20"/>
              </w:rPr>
              <w:t>Assessment Instrument &amp; Method</w:t>
            </w:r>
          </w:p>
        </w:tc>
        <w:tc>
          <w:tcPr>
            <w:tcW w:w="2520" w:type="dxa"/>
            <w:shd w:val="clear" w:color="auto" w:fill="auto"/>
            <w:vAlign w:val="center"/>
            <w:hideMark/>
          </w:tcPr>
          <w:p w:rsidR="005F1F3B" w:rsidRPr="00BB3D65" w:rsidRDefault="005F1F3B" w:rsidP="00B3659A">
            <w:pPr>
              <w:jc w:val="center"/>
              <w:rPr>
                <w:rFonts w:ascii="Arial" w:eastAsia="Times New Roman" w:hAnsi="Arial" w:cs="Arial"/>
                <w:bCs/>
                <w:color w:val="000000"/>
                <w:sz w:val="20"/>
                <w:szCs w:val="20"/>
              </w:rPr>
            </w:pPr>
            <w:r w:rsidRPr="00BB3D65">
              <w:rPr>
                <w:rFonts w:ascii="Arial" w:eastAsia="Times New Roman" w:hAnsi="Arial" w:cs="Arial"/>
                <w:bCs/>
                <w:color w:val="000000"/>
                <w:sz w:val="20"/>
                <w:szCs w:val="20"/>
              </w:rPr>
              <w:t>Success Criteria</w:t>
            </w:r>
          </w:p>
        </w:tc>
        <w:tc>
          <w:tcPr>
            <w:tcW w:w="3150" w:type="dxa"/>
            <w:shd w:val="clear" w:color="auto" w:fill="auto"/>
            <w:vAlign w:val="center"/>
            <w:hideMark/>
          </w:tcPr>
          <w:p w:rsidR="005F1F3B" w:rsidRPr="00BB3D65" w:rsidRDefault="005F1F3B" w:rsidP="00B3659A">
            <w:pPr>
              <w:jc w:val="center"/>
              <w:rPr>
                <w:rFonts w:ascii="Arial" w:eastAsia="Times New Roman" w:hAnsi="Arial" w:cs="Arial"/>
                <w:bCs/>
                <w:color w:val="000000"/>
                <w:sz w:val="20"/>
                <w:szCs w:val="20"/>
              </w:rPr>
            </w:pPr>
            <w:r w:rsidRPr="00BB3D65">
              <w:rPr>
                <w:rFonts w:ascii="Arial" w:eastAsia="Times New Roman" w:hAnsi="Arial" w:cs="Arial"/>
                <w:bCs/>
                <w:color w:val="000000"/>
                <w:sz w:val="20"/>
                <w:szCs w:val="20"/>
              </w:rPr>
              <w:t>Summary of Findings</w:t>
            </w:r>
          </w:p>
        </w:tc>
        <w:tc>
          <w:tcPr>
            <w:tcW w:w="3240" w:type="dxa"/>
            <w:shd w:val="clear" w:color="auto" w:fill="auto"/>
            <w:vAlign w:val="center"/>
            <w:hideMark/>
          </w:tcPr>
          <w:p w:rsidR="005F1F3B" w:rsidRPr="00BB3D65" w:rsidRDefault="005F1F3B" w:rsidP="00B3659A">
            <w:pPr>
              <w:jc w:val="center"/>
              <w:rPr>
                <w:rFonts w:ascii="Arial" w:eastAsia="Times New Roman" w:hAnsi="Arial" w:cs="Arial"/>
                <w:bCs/>
                <w:color w:val="000000"/>
                <w:sz w:val="20"/>
                <w:szCs w:val="20"/>
              </w:rPr>
            </w:pPr>
            <w:r w:rsidRPr="00BB3D65">
              <w:rPr>
                <w:rFonts w:ascii="Arial" w:eastAsia="Times New Roman" w:hAnsi="Arial" w:cs="Arial"/>
                <w:bCs/>
                <w:color w:val="000000"/>
                <w:sz w:val="20"/>
                <w:szCs w:val="20"/>
              </w:rPr>
              <w:t>Response to Data</w:t>
            </w:r>
          </w:p>
        </w:tc>
      </w:tr>
      <w:tr w:rsidR="005F1F3B" w:rsidRPr="00BB3D65" w:rsidTr="005F1F3B">
        <w:trPr>
          <w:trHeight w:val="4565"/>
        </w:trPr>
        <w:tc>
          <w:tcPr>
            <w:tcW w:w="2340" w:type="dxa"/>
            <w:shd w:val="clear" w:color="auto" w:fill="auto"/>
            <w:hideMark/>
          </w:tcPr>
          <w:p w:rsidR="005F1F3B" w:rsidRPr="00BB3D65" w:rsidRDefault="005F1F3B" w:rsidP="00B3659A">
            <w:pPr>
              <w:rPr>
                <w:rFonts w:ascii="Arial" w:eastAsia="Times New Roman" w:hAnsi="Arial" w:cs="Arial"/>
                <w:bCs/>
                <w:color w:val="000000"/>
                <w:sz w:val="20"/>
                <w:szCs w:val="20"/>
              </w:rPr>
            </w:pPr>
            <w:r w:rsidRPr="00BB3D65">
              <w:rPr>
                <w:rFonts w:ascii="Arial" w:eastAsia="Times New Roman" w:hAnsi="Arial" w:cs="Arial"/>
                <w:bCs/>
                <w:color w:val="000000"/>
                <w:sz w:val="20"/>
                <w:szCs w:val="20"/>
              </w:rPr>
              <w:t xml:space="preserve">Videotaped Group Presentation assessed in </w:t>
            </w:r>
            <w:r w:rsidRPr="00BB3D65">
              <w:rPr>
                <w:rFonts w:ascii="Arial" w:eastAsia="Times New Roman" w:hAnsi="Arial" w:cs="Arial"/>
                <w:color w:val="000000"/>
                <w:sz w:val="20"/>
                <w:szCs w:val="20"/>
              </w:rPr>
              <w:t>MGM 399CTWI - sections 010, 020, 070</w:t>
            </w:r>
          </w:p>
        </w:tc>
        <w:tc>
          <w:tcPr>
            <w:tcW w:w="2520" w:type="dxa"/>
            <w:shd w:val="clear" w:color="auto" w:fill="auto"/>
            <w:hideMark/>
          </w:tcPr>
          <w:p w:rsidR="005F1F3B" w:rsidRPr="00BB3D65" w:rsidRDefault="005F1F3B" w:rsidP="00B3659A">
            <w:pPr>
              <w:rPr>
                <w:rFonts w:ascii="Arial" w:eastAsia="Times New Roman" w:hAnsi="Arial" w:cs="Arial"/>
                <w:bCs/>
                <w:color w:val="000000"/>
                <w:sz w:val="20"/>
                <w:szCs w:val="20"/>
              </w:rPr>
            </w:pPr>
            <w:r w:rsidRPr="00BB3D65">
              <w:rPr>
                <w:rFonts w:ascii="Arial" w:eastAsia="Times New Roman" w:hAnsi="Arial" w:cs="Arial"/>
                <w:bCs/>
                <w:color w:val="000000"/>
                <w:sz w:val="20"/>
                <w:szCs w:val="20"/>
              </w:rPr>
              <w:t>80% - Benchmark  (16/20)                                                      80% - Achieve It</w:t>
            </w:r>
          </w:p>
          <w:p w:rsidR="005F1F3B" w:rsidRPr="00BB3D65" w:rsidRDefault="005F1F3B" w:rsidP="00B3659A">
            <w:pPr>
              <w:rPr>
                <w:rFonts w:ascii="Arial" w:eastAsia="Times New Roman" w:hAnsi="Arial" w:cs="Arial"/>
                <w:bCs/>
                <w:color w:val="000000"/>
                <w:sz w:val="20"/>
                <w:szCs w:val="20"/>
              </w:rPr>
            </w:pPr>
          </w:p>
          <w:p w:rsidR="005F1F3B" w:rsidRPr="00BB3D65" w:rsidRDefault="005F1F3B" w:rsidP="00B3659A">
            <w:pPr>
              <w:rPr>
                <w:rFonts w:ascii="Arial" w:eastAsia="Times New Roman" w:hAnsi="Arial" w:cs="Arial"/>
                <w:bCs/>
                <w:color w:val="000000"/>
                <w:sz w:val="20"/>
                <w:szCs w:val="20"/>
              </w:rPr>
            </w:pPr>
            <w:r w:rsidRPr="00BB3D65">
              <w:rPr>
                <w:rFonts w:ascii="Arial" w:eastAsia="Times New Roman" w:hAnsi="Arial" w:cs="Arial"/>
                <w:bCs/>
                <w:color w:val="000000"/>
                <w:sz w:val="20"/>
                <w:szCs w:val="20"/>
              </w:rPr>
              <w:t>Rubric scale was 1-4 for each of 5 items.</w:t>
            </w:r>
          </w:p>
          <w:p w:rsidR="005F1F3B" w:rsidRPr="00BB3D65" w:rsidRDefault="005F1F3B" w:rsidP="00B3659A">
            <w:pPr>
              <w:rPr>
                <w:rFonts w:ascii="Arial" w:eastAsia="Times New Roman" w:hAnsi="Arial" w:cs="Arial"/>
                <w:bCs/>
                <w:color w:val="000000"/>
                <w:sz w:val="20"/>
                <w:szCs w:val="20"/>
              </w:rPr>
            </w:pPr>
          </w:p>
          <w:p w:rsidR="005F1F3B" w:rsidRPr="00BB3D65" w:rsidRDefault="005F1F3B" w:rsidP="00B3659A">
            <w:pPr>
              <w:rPr>
                <w:rFonts w:ascii="Arial" w:eastAsia="Times New Roman" w:hAnsi="Arial" w:cs="Arial"/>
                <w:bCs/>
                <w:color w:val="000000"/>
                <w:sz w:val="20"/>
                <w:szCs w:val="20"/>
              </w:rPr>
            </w:pPr>
            <w:r w:rsidRPr="00BB3D65">
              <w:rPr>
                <w:rFonts w:ascii="Arial" w:eastAsia="Times New Roman" w:hAnsi="Arial" w:cs="Arial"/>
                <w:bCs/>
                <w:color w:val="000000"/>
                <w:sz w:val="20"/>
                <w:szCs w:val="20"/>
              </w:rPr>
              <w:t> </w:t>
            </w:r>
          </w:p>
          <w:p w:rsidR="005F1F3B" w:rsidRPr="00BB3D65" w:rsidRDefault="005F1F3B" w:rsidP="00B3659A">
            <w:pPr>
              <w:rPr>
                <w:rFonts w:ascii="Arial" w:eastAsia="Times New Roman" w:hAnsi="Arial" w:cs="Arial"/>
                <w:bCs/>
                <w:color w:val="000000"/>
                <w:sz w:val="20"/>
                <w:szCs w:val="20"/>
              </w:rPr>
            </w:pPr>
            <w:r w:rsidRPr="00BB3D65">
              <w:rPr>
                <w:rFonts w:ascii="Arial" w:eastAsia="Times New Roman" w:hAnsi="Arial" w:cs="Arial"/>
                <w:bCs/>
                <w:color w:val="000000"/>
                <w:sz w:val="20"/>
                <w:szCs w:val="20"/>
              </w:rPr>
              <w:t> </w:t>
            </w:r>
          </w:p>
          <w:p w:rsidR="005F1F3B" w:rsidRPr="00BB3D65" w:rsidRDefault="005F1F3B" w:rsidP="00B3659A">
            <w:pPr>
              <w:rPr>
                <w:rFonts w:ascii="Arial" w:eastAsia="Times New Roman" w:hAnsi="Arial" w:cs="Arial"/>
                <w:bCs/>
                <w:color w:val="000000"/>
                <w:sz w:val="20"/>
                <w:szCs w:val="20"/>
              </w:rPr>
            </w:pPr>
            <w:r w:rsidRPr="00BB3D65">
              <w:rPr>
                <w:rFonts w:ascii="Arial" w:eastAsia="Times New Roman" w:hAnsi="Arial" w:cs="Arial"/>
                <w:bCs/>
                <w:color w:val="000000"/>
                <w:sz w:val="20"/>
                <w:szCs w:val="20"/>
              </w:rPr>
              <w:t> </w:t>
            </w:r>
          </w:p>
          <w:p w:rsidR="005F1F3B" w:rsidRPr="00BB3D65" w:rsidRDefault="005F1F3B" w:rsidP="00B3659A">
            <w:pPr>
              <w:rPr>
                <w:rFonts w:ascii="Arial" w:eastAsia="Times New Roman" w:hAnsi="Arial" w:cs="Arial"/>
                <w:bCs/>
                <w:color w:val="000000"/>
                <w:sz w:val="20"/>
                <w:szCs w:val="20"/>
              </w:rPr>
            </w:pPr>
            <w:r w:rsidRPr="00BB3D65">
              <w:rPr>
                <w:rFonts w:ascii="Arial" w:eastAsia="Times New Roman" w:hAnsi="Arial" w:cs="Arial"/>
                <w:bCs/>
                <w:color w:val="000000"/>
                <w:sz w:val="20"/>
                <w:szCs w:val="20"/>
              </w:rPr>
              <w:t> </w:t>
            </w:r>
          </w:p>
        </w:tc>
        <w:tc>
          <w:tcPr>
            <w:tcW w:w="3150" w:type="dxa"/>
            <w:shd w:val="clear" w:color="auto" w:fill="auto"/>
            <w:hideMark/>
          </w:tcPr>
          <w:p w:rsidR="005F1F3B" w:rsidRPr="00BB3D65" w:rsidRDefault="005F1F3B" w:rsidP="00B3659A">
            <w:pPr>
              <w:rPr>
                <w:rFonts w:ascii="Arial" w:eastAsia="Times New Roman" w:hAnsi="Arial" w:cs="Arial"/>
                <w:color w:val="000000"/>
                <w:sz w:val="20"/>
                <w:szCs w:val="20"/>
              </w:rPr>
            </w:pPr>
            <w:r w:rsidRPr="00BB3D65">
              <w:rPr>
                <w:rFonts w:ascii="Arial" w:eastAsia="Times New Roman" w:hAnsi="Arial" w:cs="Arial"/>
                <w:color w:val="000000"/>
                <w:sz w:val="20"/>
                <w:szCs w:val="20"/>
              </w:rPr>
              <w:t>Mean (median) scores on rubric items:</w:t>
            </w:r>
          </w:p>
          <w:p w:rsidR="005F1F3B" w:rsidRPr="00BB3D65" w:rsidRDefault="005F1F3B" w:rsidP="00B3659A">
            <w:pPr>
              <w:rPr>
                <w:rFonts w:ascii="Arial" w:eastAsia="Times New Roman" w:hAnsi="Arial" w:cs="Arial"/>
                <w:color w:val="000000"/>
                <w:sz w:val="20"/>
                <w:szCs w:val="20"/>
              </w:rPr>
            </w:pPr>
            <w:r w:rsidRPr="00BB3D65">
              <w:rPr>
                <w:rFonts w:ascii="Arial" w:eastAsia="Times New Roman" w:hAnsi="Arial" w:cs="Arial"/>
                <w:color w:val="000000"/>
                <w:sz w:val="20"/>
                <w:szCs w:val="20"/>
              </w:rPr>
              <w:t>Structure &amp; Organization: 2.86 (3)</w:t>
            </w:r>
          </w:p>
          <w:p w:rsidR="005F1F3B" w:rsidRPr="00BB3D65" w:rsidRDefault="005F1F3B" w:rsidP="00B3659A">
            <w:pPr>
              <w:rPr>
                <w:rFonts w:ascii="Arial" w:eastAsia="Times New Roman" w:hAnsi="Arial" w:cs="Arial"/>
                <w:color w:val="000000"/>
                <w:sz w:val="20"/>
                <w:szCs w:val="20"/>
              </w:rPr>
            </w:pPr>
            <w:r w:rsidRPr="00BB3D65">
              <w:rPr>
                <w:rFonts w:ascii="Arial" w:eastAsia="Times New Roman" w:hAnsi="Arial" w:cs="Arial"/>
                <w:color w:val="000000"/>
                <w:sz w:val="20"/>
                <w:szCs w:val="20"/>
              </w:rPr>
              <w:t>Eye Contact: 1.61 (1.5)</w:t>
            </w:r>
          </w:p>
          <w:p w:rsidR="005F1F3B" w:rsidRPr="00BB3D65" w:rsidRDefault="005F1F3B" w:rsidP="00B3659A">
            <w:pPr>
              <w:rPr>
                <w:rFonts w:ascii="Arial" w:eastAsia="Times New Roman" w:hAnsi="Arial" w:cs="Arial"/>
                <w:color w:val="000000"/>
                <w:sz w:val="20"/>
                <w:szCs w:val="20"/>
              </w:rPr>
            </w:pPr>
            <w:r w:rsidRPr="00BB3D65">
              <w:rPr>
                <w:rFonts w:ascii="Arial" w:eastAsia="Times New Roman" w:hAnsi="Arial" w:cs="Arial"/>
                <w:color w:val="000000"/>
                <w:sz w:val="20"/>
                <w:szCs w:val="20"/>
              </w:rPr>
              <w:t>Articulation &amp; Delivery: 2.12 (2)</w:t>
            </w:r>
          </w:p>
          <w:p w:rsidR="005F1F3B" w:rsidRPr="00BB3D65" w:rsidRDefault="005F1F3B" w:rsidP="00B3659A">
            <w:pPr>
              <w:rPr>
                <w:rFonts w:ascii="Arial" w:eastAsia="Times New Roman" w:hAnsi="Arial" w:cs="Arial"/>
                <w:color w:val="000000"/>
                <w:sz w:val="20"/>
                <w:szCs w:val="20"/>
              </w:rPr>
            </w:pPr>
            <w:r w:rsidRPr="00BB3D65">
              <w:rPr>
                <w:rFonts w:ascii="Arial" w:eastAsia="Times New Roman" w:hAnsi="Arial" w:cs="Arial"/>
                <w:color w:val="000000"/>
                <w:sz w:val="20"/>
                <w:szCs w:val="20"/>
              </w:rPr>
              <w:t>Kinetics: 1.97 (2)</w:t>
            </w:r>
          </w:p>
          <w:p w:rsidR="005F1F3B" w:rsidRPr="00BB3D65" w:rsidRDefault="005F1F3B" w:rsidP="00B3659A">
            <w:pPr>
              <w:rPr>
                <w:rFonts w:ascii="Arial" w:eastAsia="Times New Roman" w:hAnsi="Arial" w:cs="Arial"/>
                <w:color w:val="000000"/>
                <w:sz w:val="20"/>
                <w:szCs w:val="20"/>
              </w:rPr>
            </w:pPr>
            <w:r w:rsidRPr="00BB3D65">
              <w:rPr>
                <w:rFonts w:ascii="Arial" w:eastAsia="Times New Roman" w:hAnsi="Arial" w:cs="Arial"/>
                <w:color w:val="000000"/>
                <w:sz w:val="20"/>
                <w:szCs w:val="20"/>
              </w:rPr>
              <w:t>Slides: 2.94 (3)</w:t>
            </w:r>
          </w:p>
          <w:p w:rsidR="005F1F3B" w:rsidRPr="00BB3D65" w:rsidRDefault="005F1F3B" w:rsidP="00B3659A">
            <w:pPr>
              <w:rPr>
                <w:rFonts w:ascii="Arial" w:eastAsia="Times New Roman" w:hAnsi="Arial" w:cs="Arial"/>
                <w:color w:val="000000"/>
                <w:sz w:val="20"/>
                <w:szCs w:val="20"/>
              </w:rPr>
            </w:pPr>
          </w:p>
          <w:p w:rsidR="005F1F3B" w:rsidRPr="00BB3D65" w:rsidRDefault="005F1F3B" w:rsidP="00B3659A">
            <w:pPr>
              <w:rPr>
                <w:rFonts w:ascii="Arial" w:eastAsia="Times New Roman" w:hAnsi="Arial" w:cs="Arial"/>
                <w:color w:val="000000"/>
                <w:sz w:val="20"/>
                <w:szCs w:val="20"/>
              </w:rPr>
            </w:pPr>
            <w:r w:rsidRPr="00BB3D65">
              <w:rPr>
                <w:rFonts w:ascii="Arial" w:eastAsia="Times New Roman" w:hAnsi="Arial" w:cs="Arial"/>
                <w:color w:val="000000"/>
                <w:sz w:val="20"/>
                <w:szCs w:val="20"/>
              </w:rPr>
              <w:t>Students were relatively strong on content and organization, but there was overall weakness in various dimensions of presentation delivery.</w:t>
            </w:r>
          </w:p>
        </w:tc>
        <w:tc>
          <w:tcPr>
            <w:tcW w:w="3240" w:type="dxa"/>
            <w:shd w:val="clear" w:color="auto" w:fill="auto"/>
            <w:noWrap/>
            <w:hideMark/>
          </w:tcPr>
          <w:p w:rsidR="005F1F3B" w:rsidRPr="00BB3D65" w:rsidRDefault="005F1F3B" w:rsidP="00B3659A">
            <w:pPr>
              <w:jc w:val="center"/>
              <w:rPr>
                <w:rFonts w:ascii="Arial" w:eastAsia="Times New Roman" w:hAnsi="Arial" w:cs="Arial"/>
                <w:color w:val="000000"/>
                <w:sz w:val="20"/>
                <w:szCs w:val="20"/>
              </w:rPr>
            </w:pPr>
            <w:r w:rsidRPr="00BB3D65">
              <w:rPr>
                <w:rFonts w:ascii="Arial" w:eastAsia="Times New Roman" w:hAnsi="Arial" w:cs="Arial"/>
                <w:color w:val="000000"/>
                <w:sz w:val="20"/>
                <w:szCs w:val="20"/>
              </w:rPr>
              <w:t> </w:t>
            </w:r>
          </w:p>
        </w:tc>
      </w:tr>
    </w:tbl>
    <w:p w:rsidR="00BB3D65" w:rsidRDefault="00BB3D65" w:rsidP="009A50E0">
      <w:pPr>
        <w:rPr>
          <w:rFonts w:ascii="Arial" w:hAnsi="Arial" w:cs="Arial"/>
          <w:sz w:val="20"/>
          <w:szCs w:val="20"/>
        </w:rPr>
      </w:pPr>
    </w:p>
    <w:p w:rsidR="00BB3D65" w:rsidRDefault="00BB3D65">
      <w:pPr>
        <w:rPr>
          <w:rFonts w:ascii="PT Sans Narrow" w:hAnsi="PT Sans Narrow"/>
          <w:b/>
          <w:bCs/>
          <w:sz w:val="72"/>
          <w:szCs w:val="72"/>
        </w:rPr>
      </w:pPr>
      <w:r>
        <w:rPr>
          <w:rFonts w:ascii="PT Sans Narrow" w:hAnsi="PT Sans Narrow"/>
          <w:b/>
          <w:bCs/>
          <w:sz w:val="72"/>
          <w:szCs w:val="72"/>
        </w:rPr>
        <w:br w:type="page"/>
      </w:r>
    </w:p>
    <w:p w:rsidR="00BB3D65" w:rsidRDefault="00BB3D65" w:rsidP="00BB3D65">
      <w:pPr>
        <w:spacing w:after="0" w:line="240" w:lineRule="auto"/>
        <w:textAlignment w:val="baseline"/>
        <w:rPr>
          <w:rFonts w:ascii="Arial" w:hAnsi="Arial" w:cs="Arial"/>
          <w:b/>
          <w:bCs/>
          <w:sz w:val="24"/>
          <w:szCs w:val="24"/>
        </w:rPr>
      </w:pPr>
      <w:r w:rsidRPr="00BB3D65">
        <w:rPr>
          <w:rFonts w:ascii="Arial" w:hAnsi="Arial" w:cs="Arial"/>
          <w:b/>
          <w:bCs/>
          <w:sz w:val="24"/>
          <w:szCs w:val="24"/>
        </w:rPr>
        <w:lastRenderedPageBreak/>
        <w:t xml:space="preserve">Legitimate responses to data </w:t>
      </w:r>
    </w:p>
    <w:p w:rsidR="00BB3D65" w:rsidRPr="00BB3D65" w:rsidRDefault="00BB3D65" w:rsidP="00BB3D65">
      <w:pPr>
        <w:spacing w:after="0" w:line="240" w:lineRule="auto"/>
        <w:textAlignment w:val="baseline"/>
        <w:rPr>
          <w:rFonts w:ascii="Arial" w:hAnsi="Arial" w:cs="Arial"/>
          <w:b/>
          <w:bCs/>
          <w:sz w:val="24"/>
          <w:szCs w:val="24"/>
        </w:rPr>
      </w:pPr>
    </w:p>
    <w:p w:rsidR="00BB3D65" w:rsidRPr="00BB3D65" w:rsidRDefault="00BB3D65" w:rsidP="00BB3D65">
      <w:pPr>
        <w:pStyle w:val="ListParagraph"/>
        <w:numPr>
          <w:ilvl w:val="0"/>
          <w:numId w:val="10"/>
        </w:numPr>
        <w:spacing w:after="0" w:line="240" w:lineRule="auto"/>
        <w:textAlignment w:val="baseline"/>
        <w:rPr>
          <w:rFonts w:ascii="Arial" w:eastAsia="Times New Roman" w:hAnsi="Arial" w:cs="Arial"/>
        </w:rPr>
      </w:pPr>
      <w:r w:rsidRPr="00BB3D65">
        <w:rPr>
          <w:rFonts w:ascii="Arial" w:eastAsia="Times New Roman" w:hAnsi="Arial" w:cs="Arial"/>
        </w:rPr>
        <w:t>Do nothing / ongoing monitor data</w:t>
      </w:r>
    </w:p>
    <w:p w:rsidR="00BB3D65" w:rsidRPr="00BB3D65" w:rsidRDefault="00BB3D65" w:rsidP="00BB3D65">
      <w:pPr>
        <w:numPr>
          <w:ilvl w:val="0"/>
          <w:numId w:val="10"/>
        </w:numPr>
        <w:spacing w:after="0" w:line="240" w:lineRule="auto"/>
        <w:textAlignment w:val="baseline"/>
        <w:rPr>
          <w:rFonts w:ascii="Arial" w:eastAsia="Times New Roman" w:hAnsi="Arial" w:cs="Arial"/>
        </w:rPr>
      </w:pPr>
      <w:r w:rsidRPr="00BB3D65">
        <w:rPr>
          <w:rFonts w:ascii="Arial" w:eastAsia="Times New Roman" w:hAnsi="Arial" w:cs="Arial"/>
        </w:rPr>
        <w:t>Dig deeper into data / triangulate with other data (external and internal)</w:t>
      </w:r>
    </w:p>
    <w:p w:rsidR="00BB3D65" w:rsidRPr="00BB3D65" w:rsidRDefault="00BB3D65" w:rsidP="00BB3D65">
      <w:pPr>
        <w:numPr>
          <w:ilvl w:val="0"/>
          <w:numId w:val="10"/>
        </w:numPr>
        <w:spacing w:after="0" w:line="240" w:lineRule="auto"/>
        <w:textAlignment w:val="baseline"/>
        <w:rPr>
          <w:rFonts w:ascii="Arial" w:eastAsia="Times New Roman" w:hAnsi="Arial" w:cs="Arial"/>
        </w:rPr>
      </w:pPr>
      <w:r w:rsidRPr="00BB3D65">
        <w:rPr>
          <w:rFonts w:ascii="Arial" w:eastAsia="Times New Roman" w:hAnsi="Arial" w:cs="Arial"/>
        </w:rPr>
        <w:t>Revise assessments</w:t>
      </w:r>
    </w:p>
    <w:p w:rsidR="00BB3D65" w:rsidRPr="00BB3D65" w:rsidRDefault="00BB3D65" w:rsidP="00BB3D65">
      <w:pPr>
        <w:numPr>
          <w:ilvl w:val="1"/>
          <w:numId w:val="11"/>
        </w:numPr>
        <w:spacing w:after="0" w:line="240" w:lineRule="auto"/>
        <w:ind w:left="1440" w:hanging="360"/>
        <w:textAlignment w:val="baseline"/>
        <w:rPr>
          <w:rFonts w:ascii="Arial" w:eastAsia="Times New Roman" w:hAnsi="Arial" w:cs="Arial"/>
        </w:rPr>
      </w:pPr>
      <w:r w:rsidRPr="00BB3D65">
        <w:rPr>
          <w:rFonts w:ascii="Arial" w:eastAsia="Times New Roman" w:hAnsi="Arial" w:cs="Arial"/>
        </w:rPr>
        <w:t>Change success criteria</w:t>
      </w:r>
    </w:p>
    <w:p w:rsidR="00BB3D65" w:rsidRPr="00BB3D65" w:rsidRDefault="00BB3D65" w:rsidP="00BB3D65">
      <w:pPr>
        <w:numPr>
          <w:ilvl w:val="1"/>
          <w:numId w:val="11"/>
        </w:numPr>
        <w:spacing w:after="0" w:line="240" w:lineRule="auto"/>
        <w:ind w:left="1440" w:hanging="360"/>
        <w:textAlignment w:val="baseline"/>
        <w:rPr>
          <w:rFonts w:ascii="Arial" w:eastAsia="Times New Roman" w:hAnsi="Arial" w:cs="Arial"/>
        </w:rPr>
      </w:pPr>
      <w:r w:rsidRPr="00BB3D65">
        <w:rPr>
          <w:rFonts w:ascii="Arial" w:eastAsia="Times New Roman" w:hAnsi="Arial" w:cs="Arial"/>
        </w:rPr>
        <w:t>Change holistic rubrics to more analytic rubrics</w:t>
      </w:r>
    </w:p>
    <w:p w:rsidR="00BB3D65" w:rsidRPr="00BB3D65" w:rsidRDefault="00BB3D65" w:rsidP="00BB3D65">
      <w:pPr>
        <w:numPr>
          <w:ilvl w:val="1"/>
          <w:numId w:val="11"/>
        </w:numPr>
        <w:spacing w:after="0" w:line="240" w:lineRule="auto"/>
        <w:ind w:left="1440" w:hanging="360"/>
        <w:textAlignment w:val="baseline"/>
        <w:rPr>
          <w:rFonts w:ascii="Arial" w:eastAsia="Times New Roman" w:hAnsi="Arial" w:cs="Arial"/>
        </w:rPr>
      </w:pPr>
      <w:r w:rsidRPr="00BB3D65">
        <w:rPr>
          <w:rFonts w:ascii="Arial" w:eastAsia="Times New Roman" w:hAnsi="Arial" w:cs="Arial"/>
        </w:rPr>
        <w:t>Change measure</w:t>
      </w:r>
    </w:p>
    <w:p w:rsidR="00BB3D65" w:rsidRPr="00BB3D65" w:rsidRDefault="00BB3D65" w:rsidP="00BB3D65">
      <w:pPr>
        <w:numPr>
          <w:ilvl w:val="0"/>
          <w:numId w:val="11"/>
        </w:numPr>
        <w:spacing w:after="0" w:line="240" w:lineRule="auto"/>
        <w:textAlignment w:val="baseline"/>
        <w:rPr>
          <w:rFonts w:ascii="Arial" w:eastAsia="Times New Roman" w:hAnsi="Arial" w:cs="Arial"/>
        </w:rPr>
      </w:pPr>
      <w:r w:rsidRPr="00BB3D65">
        <w:rPr>
          <w:rFonts w:ascii="Arial" w:eastAsia="Times New Roman" w:hAnsi="Arial" w:cs="Arial"/>
        </w:rPr>
        <w:t>Investigate best practices</w:t>
      </w:r>
    </w:p>
    <w:p w:rsidR="00BB3D65" w:rsidRPr="00BB3D65" w:rsidRDefault="00BB3D65" w:rsidP="00BB3D65">
      <w:pPr>
        <w:numPr>
          <w:ilvl w:val="0"/>
          <w:numId w:val="11"/>
        </w:numPr>
        <w:spacing w:after="0" w:line="240" w:lineRule="auto"/>
        <w:textAlignment w:val="baseline"/>
        <w:rPr>
          <w:rFonts w:ascii="Arial" w:eastAsia="Times New Roman" w:hAnsi="Arial" w:cs="Arial"/>
        </w:rPr>
      </w:pPr>
      <w:r w:rsidRPr="00BB3D65">
        <w:rPr>
          <w:rFonts w:ascii="Arial" w:eastAsia="Times New Roman" w:hAnsi="Arial" w:cs="Arial"/>
        </w:rPr>
        <w:t>Make changes</w:t>
      </w:r>
    </w:p>
    <w:p w:rsidR="00BB3D65" w:rsidRPr="00BB3D65" w:rsidRDefault="00BB3D65" w:rsidP="00BB3D65">
      <w:pPr>
        <w:numPr>
          <w:ilvl w:val="0"/>
          <w:numId w:val="11"/>
        </w:numPr>
        <w:spacing w:after="0" w:line="240" w:lineRule="auto"/>
        <w:textAlignment w:val="baseline"/>
        <w:rPr>
          <w:rFonts w:ascii="Arial" w:eastAsia="Times New Roman" w:hAnsi="Arial" w:cs="Arial"/>
        </w:rPr>
      </w:pPr>
      <w:r w:rsidRPr="00BB3D65">
        <w:rPr>
          <w:rFonts w:ascii="Arial" w:eastAsia="Times New Roman" w:hAnsi="Arial" w:cs="Arial"/>
        </w:rPr>
        <w:t xml:space="preserve">Analyze effect of previous changes </w:t>
      </w:r>
    </w:p>
    <w:p w:rsidR="00BB3D65" w:rsidRPr="00BB3D65" w:rsidRDefault="00BB3D65" w:rsidP="00BB3D65">
      <w:pPr>
        <w:numPr>
          <w:ilvl w:val="0"/>
          <w:numId w:val="11"/>
        </w:numPr>
        <w:spacing w:after="0" w:line="240" w:lineRule="auto"/>
        <w:textAlignment w:val="baseline"/>
        <w:rPr>
          <w:rFonts w:ascii="Arial" w:eastAsia="Times New Roman" w:hAnsi="Arial" w:cs="Arial"/>
        </w:rPr>
      </w:pPr>
      <w:r w:rsidRPr="00BB3D65">
        <w:rPr>
          <w:rFonts w:ascii="Arial" w:eastAsia="Times New Roman" w:hAnsi="Arial" w:cs="Arial"/>
        </w:rPr>
        <w:t>Identify changes you are already making consistent with data</w:t>
      </w:r>
    </w:p>
    <w:p w:rsidR="009B6329" w:rsidRPr="005F1F3B" w:rsidRDefault="009B6329" w:rsidP="009A50E0">
      <w:pPr>
        <w:rPr>
          <w:rFonts w:ascii="Arial" w:hAnsi="Arial" w:cs="Arial"/>
          <w:sz w:val="20"/>
          <w:szCs w:val="20"/>
        </w:rPr>
      </w:pPr>
    </w:p>
    <w:p w:rsidR="00BB3D65" w:rsidRPr="00BB3D65" w:rsidRDefault="00BB3D65" w:rsidP="00BB3D65">
      <w:pPr>
        <w:spacing w:after="0" w:line="240" w:lineRule="auto"/>
        <w:textAlignment w:val="baseline"/>
        <w:rPr>
          <w:rFonts w:ascii="Arial" w:hAnsi="Arial" w:cs="Arial"/>
          <w:b/>
          <w:bCs/>
          <w:sz w:val="24"/>
          <w:szCs w:val="24"/>
        </w:rPr>
      </w:pPr>
      <w:r w:rsidRPr="00BB3D65">
        <w:rPr>
          <w:rFonts w:ascii="Arial" w:hAnsi="Arial" w:cs="Arial"/>
          <w:b/>
          <w:bCs/>
          <w:sz w:val="24"/>
          <w:szCs w:val="24"/>
        </w:rPr>
        <w:t>Types of changes: Middle States List Standard 5</w:t>
      </w:r>
    </w:p>
    <w:p w:rsidR="009B6329" w:rsidRPr="00BB3D65" w:rsidRDefault="009B6329" w:rsidP="00BB3D65">
      <w:pPr>
        <w:pStyle w:val="ListParagraph"/>
        <w:numPr>
          <w:ilvl w:val="0"/>
          <w:numId w:val="13"/>
        </w:numPr>
        <w:spacing w:after="0" w:line="240" w:lineRule="auto"/>
        <w:rPr>
          <w:rFonts w:ascii="Arial" w:eastAsia="Times New Roman" w:hAnsi="Arial" w:cs="Arial"/>
          <w:sz w:val="20"/>
          <w:szCs w:val="20"/>
        </w:rPr>
      </w:pPr>
      <w:r w:rsidRPr="00BB3D65">
        <w:rPr>
          <w:rFonts w:ascii="Arial" w:eastAsia="Times New Roman" w:hAnsi="Arial" w:cs="Arial"/>
          <w:color w:val="3A3A3A"/>
          <w:sz w:val="20"/>
          <w:szCs w:val="20"/>
        </w:rPr>
        <w:t>assisting students in improving their learning;</w:t>
      </w:r>
    </w:p>
    <w:p w:rsidR="009B6329" w:rsidRPr="00BB3D65" w:rsidRDefault="009B6329" w:rsidP="00BB3D65">
      <w:pPr>
        <w:pStyle w:val="ListParagraph"/>
        <w:numPr>
          <w:ilvl w:val="0"/>
          <w:numId w:val="13"/>
        </w:numPr>
        <w:spacing w:after="0" w:line="240" w:lineRule="auto"/>
        <w:rPr>
          <w:rFonts w:ascii="Arial" w:eastAsia="Times New Roman" w:hAnsi="Arial" w:cs="Arial"/>
          <w:sz w:val="20"/>
          <w:szCs w:val="20"/>
        </w:rPr>
      </w:pPr>
      <w:r w:rsidRPr="00BB3D65">
        <w:rPr>
          <w:rFonts w:ascii="Arial" w:eastAsia="Times New Roman" w:hAnsi="Arial" w:cs="Arial"/>
          <w:color w:val="3A3A3A"/>
          <w:sz w:val="20"/>
          <w:szCs w:val="20"/>
        </w:rPr>
        <w:t>improving pedagogy and curriculum;</w:t>
      </w:r>
    </w:p>
    <w:p w:rsidR="009B6329" w:rsidRPr="00BB3D65" w:rsidRDefault="009B6329" w:rsidP="00BB3D65">
      <w:pPr>
        <w:pStyle w:val="ListParagraph"/>
        <w:numPr>
          <w:ilvl w:val="0"/>
          <w:numId w:val="13"/>
        </w:numPr>
        <w:spacing w:after="0" w:line="240" w:lineRule="auto"/>
        <w:rPr>
          <w:rFonts w:ascii="Arial" w:eastAsia="Times New Roman" w:hAnsi="Arial" w:cs="Arial"/>
          <w:sz w:val="20"/>
          <w:szCs w:val="20"/>
        </w:rPr>
      </w:pPr>
      <w:r w:rsidRPr="00BB3D65">
        <w:rPr>
          <w:rFonts w:ascii="Arial" w:eastAsia="Times New Roman" w:hAnsi="Arial" w:cs="Arial"/>
          <w:color w:val="3A3A3A"/>
          <w:sz w:val="20"/>
          <w:szCs w:val="20"/>
        </w:rPr>
        <w:t>reviewing and revising academic programs and support services;</w:t>
      </w:r>
    </w:p>
    <w:p w:rsidR="009B6329" w:rsidRPr="00BB3D65" w:rsidRDefault="009B6329" w:rsidP="00BB3D65">
      <w:pPr>
        <w:pStyle w:val="ListParagraph"/>
        <w:numPr>
          <w:ilvl w:val="0"/>
          <w:numId w:val="13"/>
        </w:numPr>
        <w:spacing w:after="0" w:line="240" w:lineRule="auto"/>
        <w:rPr>
          <w:rFonts w:ascii="Arial" w:eastAsia="Times New Roman" w:hAnsi="Arial" w:cs="Arial"/>
          <w:sz w:val="20"/>
          <w:szCs w:val="20"/>
        </w:rPr>
      </w:pPr>
      <w:r w:rsidRPr="00BB3D65">
        <w:rPr>
          <w:rFonts w:ascii="Arial" w:eastAsia="Times New Roman" w:hAnsi="Arial" w:cs="Arial"/>
          <w:color w:val="3A3A3A"/>
          <w:sz w:val="20"/>
          <w:szCs w:val="20"/>
        </w:rPr>
        <w:t>planning, conducting, and supporting a range of professional development activities;</w:t>
      </w:r>
    </w:p>
    <w:p w:rsidR="009B6329" w:rsidRPr="00BB3D65" w:rsidRDefault="009B6329" w:rsidP="00BB3D65">
      <w:pPr>
        <w:pStyle w:val="ListParagraph"/>
        <w:numPr>
          <w:ilvl w:val="0"/>
          <w:numId w:val="13"/>
        </w:numPr>
        <w:spacing w:after="0" w:line="240" w:lineRule="auto"/>
        <w:rPr>
          <w:rFonts w:ascii="Arial" w:eastAsia="Times New Roman" w:hAnsi="Arial" w:cs="Arial"/>
          <w:sz w:val="20"/>
          <w:szCs w:val="20"/>
        </w:rPr>
      </w:pPr>
      <w:r w:rsidRPr="00BB3D65">
        <w:rPr>
          <w:rFonts w:ascii="Arial" w:eastAsia="Times New Roman" w:hAnsi="Arial" w:cs="Arial"/>
          <w:color w:val="3A3A3A"/>
          <w:sz w:val="20"/>
          <w:szCs w:val="20"/>
        </w:rPr>
        <w:t>planning and budgeting for the provision of academic programs and services;</w:t>
      </w:r>
    </w:p>
    <w:p w:rsidR="009B6329" w:rsidRPr="00BB3D65" w:rsidRDefault="009B6329" w:rsidP="00BB3D65">
      <w:pPr>
        <w:pStyle w:val="ListParagraph"/>
        <w:numPr>
          <w:ilvl w:val="0"/>
          <w:numId w:val="13"/>
        </w:numPr>
        <w:spacing w:after="0" w:line="240" w:lineRule="auto"/>
        <w:rPr>
          <w:rFonts w:ascii="Arial" w:eastAsia="Times New Roman" w:hAnsi="Arial" w:cs="Arial"/>
          <w:sz w:val="20"/>
          <w:szCs w:val="20"/>
        </w:rPr>
      </w:pPr>
      <w:r w:rsidRPr="00BB3D65">
        <w:rPr>
          <w:rFonts w:ascii="Arial" w:eastAsia="Times New Roman" w:hAnsi="Arial" w:cs="Arial"/>
          <w:color w:val="3A3A3A"/>
          <w:sz w:val="20"/>
          <w:szCs w:val="20"/>
        </w:rPr>
        <w:t>informing appropriate constituents about the institution and its programs;</w:t>
      </w:r>
    </w:p>
    <w:p w:rsidR="009B6329" w:rsidRPr="00BB3D65" w:rsidRDefault="009B6329" w:rsidP="00BB3D65">
      <w:pPr>
        <w:pStyle w:val="ListParagraph"/>
        <w:numPr>
          <w:ilvl w:val="0"/>
          <w:numId w:val="13"/>
        </w:numPr>
        <w:spacing w:after="0" w:line="240" w:lineRule="auto"/>
        <w:rPr>
          <w:rFonts w:ascii="Arial" w:eastAsia="Times New Roman" w:hAnsi="Arial" w:cs="Arial"/>
          <w:sz w:val="20"/>
          <w:szCs w:val="20"/>
        </w:rPr>
      </w:pPr>
      <w:r w:rsidRPr="00BB3D65">
        <w:rPr>
          <w:rFonts w:ascii="Arial" w:eastAsia="Times New Roman" w:hAnsi="Arial" w:cs="Arial"/>
          <w:color w:val="3A3A3A"/>
          <w:sz w:val="20"/>
          <w:szCs w:val="20"/>
        </w:rPr>
        <w:t>improving key indicators of student success, such as retention, graduation, transfer, and placement rates;</w:t>
      </w:r>
    </w:p>
    <w:p w:rsidR="009B6329" w:rsidRPr="00BB3D65" w:rsidRDefault="009B6329" w:rsidP="00BB3D65">
      <w:pPr>
        <w:pStyle w:val="ListParagraph"/>
        <w:numPr>
          <w:ilvl w:val="0"/>
          <w:numId w:val="13"/>
        </w:numPr>
        <w:spacing w:after="0" w:line="240" w:lineRule="auto"/>
        <w:rPr>
          <w:rFonts w:ascii="Arial" w:eastAsia="Times New Roman" w:hAnsi="Arial" w:cs="Arial"/>
          <w:sz w:val="20"/>
          <w:szCs w:val="20"/>
        </w:rPr>
      </w:pPr>
      <w:r w:rsidRPr="00BB3D65">
        <w:rPr>
          <w:rFonts w:ascii="Arial" w:eastAsia="Times New Roman" w:hAnsi="Arial" w:cs="Arial"/>
          <w:color w:val="3A3A3A"/>
          <w:sz w:val="20"/>
          <w:szCs w:val="20"/>
        </w:rPr>
        <w:t>implementing other processes and procedures designed to improve educational programs and services</w:t>
      </w:r>
    </w:p>
    <w:p w:rsidR="009B6329" w:rsidRDefault="009B6329" w:rsidP="00BB3D65">
      <w:pPr>
        <w:spacing w:after="320" w:line="240" w:lineRule="auto"/>
        <w:ind w:firstLine="60"/>
        <w:rPr>
          <w:rFonts w:ascii="Arial" w:eastAsia="Times New Roman" w:hAnsi="Arial" w:cs="Arial"/>
          <w:sz w:val="20"/>
          <w:szCs w:val="20"/>
        </w:rPr>
      </w:pPr>
    </w:p>
    <w:p w:rsidR="00BB3D65" w:rsidRDefault="00BB3D65" w:rsidP="00BB3D65">
      <w:pPr>
        <w:spacing w:after="0" w:line="240" w:lineRule="auto"/>
        <w:textAlignment w:val="baseline"/>
        <w:rPr>
          <w:rFonts w:ascii="Arial" w:hAnsi="Arial" w:cs="Arial"/>
          <w:b/>
          <w:bCs/>
          <w:sz w:val="24"/>
          <w:szCs w:val="24"/>
        </w:rPr>
      </w:pPr>
      <w:r w:rsidRPr="00BB3D65">
        <w:rPr>
          <w:rFonts w:ascii="Arial" w:hAnsi="Arial" w:cs="Arial"/>
          <w:b/>
          <w:bCs/>
          <w:sz w:val="24"/>
          <w:szCs w:val="24"/>
        </w:rPr>
        <w:t>Top line principle: Important to show success and ways to improve (no matter how good we are)</w:t>
      </w:r>
    </w:p>
    <w:p w:rsidR="00BB3D65" w:rsidRPr="00BB3D65" w:rsidRDefault="00BB3D65" w:rsidP="00BB3D65">
      <w:pPr>
        <w:spacing w:after="0" w:line="240" w:lineRule="auto"/>
        <w:textAlignment w:val="baseline"/>
        <w:rPr>
          <w:rFonts w:ascii="Arial" w:hAnsi="Arial" w:cs="Arial"/>
          <w:b/>
          <w:bCs/>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5395"/>
        <w:gridCol w:w="3949"/>
      </w:tblGrid>
      <w:tr w:rsidR="00BB3D65" w:rsidRPr="00BB3D65" w:rsidTr="00523E37">
        <w:trPr>
          <w:trHeight w:val="600"/>
        </w:trPr>
        <w:tc>
          <w:tcPr>
            <w:tcW w:w="0" w:type="auto"/>
            <w:tcBorders>
              <w:top w:val="single" w:sz="6" w:space="0" w:color="9E9E9E"/>
              <w:left w:val="single" w:sz="6" w:space="0" w:color="9E9E9E"/>
              <w:bottom w:val="single" w:sz="6" w:space="0" w:color="9E9E9E"/>
              <w:right w:val="single" w:sz="6" w:space="0" w:color="9E9E9E"/>
            </w:tcBorders>
            <w:tcMar>
              <w:top w:w="150" w:type="dxa"/>
              <w:left w:w="150" w:type="dxa"/>
              <w:bottom w:w="150" w:type="dxa"/>
              <w:right w:w="150" w:type="dxa"/>
            </w:tcMar>
            <w:hideMark/>
          </w:tcPr>
          <w:p w:rsidR="00BB3D65" w:rsidRPr="00BB3D65" w:rsidRDefault="00BB3D65" w:rsidP="00BB3D65">
            <w:pPr>
              <w:spacing w:after="0" w:line="240" w:lineRule="auto"/>
              <w:ind w:left="360"/>
              <w:rPr>
                <w:rFonts w:ascii="Arial" w:eastAsia="Times New Roman" w:hAnsi="Arial" w:cs="Arial"/>
                <w:b/>
                <w:color w:val="3A3A3A"/>
                <w:sz w:val="24"/>
                <w:szCs w:val="24"/>
              </w:rPr>
            </w:pPr>
            <w:r w:rsidRPr="00BB3D65">
              <w:rPr>
                <w:rFonts w:ascii="Arial" w:eastAsia="Times New Roman" w:hAnsi="Arial" w:cs="Arial"/>
                <w:b/>
                <w:color w:val="3A3A3A"/>
                <w:sz w:val="24"/>
                <w:szCs w:val="24"/>
              </w:rPr>
              <w:t> Demonstrate Success</w:t>
            </w:r>
          </w:p>
        </w:tc>
        <w:tc>
          <w:tcPr>
            <w:tcW w:w="0" w:type="auto"/>
            <w:tcBorders>
              <w:top w:val="single" w:sz="6" w:space="0" w:color="9E9E9E"/>
              <w:left w:val="single" w:sz="6" w:space="0" w:color="9E9E9E"/>
              <w:bottom w:val="single" w:sz="6" w:space="0" w:color="9E9E9E"/>
              <w:right w:val="single" w:sz="6" w:space="0" w:color="9E9E9E"/>
            </w:tcBorders>
            <w:tcMar>
              <w:top w:w="150" w:type="dxa"/>
              <w:left w:w="150" w:type="dxa"/>
              <w:bottom w:w="150" w:type="dxa"/>
              <w:right w:w="150" w:type="dxa"/>
            </w:tcMar>
            <w:hideMark/>
          </w:tcPr>
          <w:p w:rsidR="00BB3D65" w:rsidRPr="00BB3D65" w:rsidRDefault="00BB3D65" w:rsidP="00BB3D65">
            <w:pPr>
              <w:spacing w:after="0" w:line="240" w:lineRule="auto"/>
              <w:ind w:left="360"/>
              <w:rPr>
                <w:rFonts w:ascii="Arial" w:eastAsia="Times New Roman" w:hAnsi="Arial" w:cs="Arial"/>
                <w:b/>
                <w:color w:val="3A3A3A"/>
                <w:sz w:val="24"/>
                <w:szCs w:val="24"/>
              </w:rPr>
            </w:pPr>
            <w:r w:rsidRPr="00BB3D65">
              <w:rPr>
                <w:rFonts w:ascii="Arial" w:eastAsia="Times New Roman" w:hAnsi="Arial" w:cs="Arial"/>
                <w:b/>
                <w:color w:val="3A3A3A"/>
                <w:sz w:val="24"/>
                <w:szCs w:val="24"/>
              </w:rPr>
              <w:t>Continuous Improvement</w:t>
            </w:r>
          </w:p>
        </w:tc>
      </w:tr>
      <w:tr w:rsidR="00BB3D65" w:rsidRPr="00BB3D65" w:rsidTr="00523E37">
        <w:trPr>
          <w:trHeight w:val="600"/>
        </w:trPr>
        <w:tc>
          <w:tcPr>
            <w:tcW w:w="0" w:type="auto"/>
            <w:tcBorders>
              <w:top w:val="single" w:sz="6" w:space="0" w:color="9E9E9E"/>
              <w:left w:val="single" w:sz="6" w:space="0" w:color="9E9E9E"/>
              <w:bottom w:val="single" w:sz="6" w:space="0" w:color="9E9E9E"/>
              <w:right w:val="single" w:sz="6" w:space="0" w:color="9E9E9E"/>
            </w:tcBorders>
            <w:tcMar>
              <w:top w:w="150" w:type="dxa"/>
              <w:left w:w="150" w:type="dxa"/>
              <w:bottom w:w="150" w:type="dxa"/>
              <w:right w:w="150" w:type="dxa"/>
            </w:tcMar>
            <w:hideMark/>
          </w:tcPr>
          <w:p w:rsidR="00BB3D65" w:rsidRPr="00BB3D65" w:rsidRDefault="00BB3D65" w:rsidP="00BB3D65">
            <w:pPr>
              <w:spacing w:after="0" w:line="240" w:lineRule="auto"/>
              <w:ind w:left="360"/>
              <w:rPr>
                <w:rFonts w:ascii="Arial" w:eastAsia="Times New Roman" w:hAnsi="Arial" w:cs="Arial"/>
                <w:color w:val="3A3A3A"/>
                <w:sz w:val="24"/>
                <w:szCs w:val="24"/>
              </w:rPr>
            </w:pPr>
            <w:r w:rsidRPr="00BB3D65">
              <w:rPr>
                <w:rFonts w:ascii="Arial" w:eastAsia="Times New Roman" w:hAnsi="Arial" w:cs="Arial"/>
                <w:color w:val="3A3A3A"/>
                <w:sz w:val="24"/>
                <w:szCs w:val="24"/>
              </w:rPr>
              <w:t>Standard V “Assessment of student learning and achievement demonstrates that the institution’s students have accomplished educational goals consistent with their program of study,</w:t>
            </w:r>
          </w:p>
        </w:tc>
        <w:tc>
          <w:tcPr>
            <w:tcW w:w="0" w:type="auto"/>
            <w:tcBorders>
              <w:top w:val="single" w:sz="6" w:space="0" w:color="9E9E9E"/>
              <w:left w:val="single" w:sz="6" w:space="0" w:color="9E9E9E"/>
              <w:bottom w:val="single" w:sz="6" w:space="0" w:color="9E9E9E"/>
              <w:right w:val="single" w:sz="6" w:space="0" w:color="9E9E9E"/>
            </w:tcBorders>
            <w:tcMar>
              <w:top w:w="150" w:type="dxa"/>
              <w:left w:w="150" w:type="dxa"/>
              <w:bottom w:w="150" w:type="dxa"/>
              <w:right w:w="150" w:type="dxa"/>
            </w:tcMar>
            <w:hideMark/>
          </w:tcPr>
          <w:p w:rsidR="00BB3D65" w:rsidRPr="00BB3D65" w:rsidRDefault="00BB3D65" w:rsidP="00BB3D65">
            <w:pPr>
              <w:spacing w:after="0" w:line="240" w:lineRule="auto"/>
              <w:ind w:left="360"/>
              <w:rPr>
                <w:rFonts w:ascii="Arial" w:eastAsia="Times New Roman" w:hAnsi="Arial" w:cs="Arial"/>
                <w:color w:val="3A3A3A"/>
                <w:sz w:val="24"/>
                <w:szCs w:val="24"/>
              </w:rPr>
            </w:pPr>
            <w:r w:rsidRPr="00BB3D65">
              <w:rPr>
                <w:rFonts w:ascii="Arial" w:eastAsia="Times New Roman" w:hAnsi="Arial" w:cs="Arial"/>
                <w:color w:val="3A3A3A"/>
                <w:sz w:val="24"/>
                <w:szCs w:val="24"/>
              </w:rPr>
              <w:t xml:space="preserve">Standard V.3 consideration and use of assessment results for the improvement of educational effectiveness </w:t>
            </w:r>
          </w:p>
        </w:tc>
      </w:tr>
    </w:tbl>
    <w:p w:rsidR="009B6329" w:rsidRPr="005F1F3B" w:rsidRDefault="009B6329" w:rsidP="009A50E0">
      <w:pPr>
        <w:rPr>
          <w:rFonts w:ascii="Arial" w:hAnsi="Arial" w:cs="Arial"/>
          <w:sz w:val="20"/>
          <w:szCs w:val="20"/>
        </w:rPr>
      </w:pPr>
    </w:p>
    <w:sectPr w:rsidR="009B6329" w:rsidRPr="005F1F3B" w:rsidSect="00F12CF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C13C4" w:rsidRDefault="000C13C4" w:rsidP="00F12CFB">
      <w:pPr>
        <w:spacing w:after="0" w:line="240" w:lineRule="auto"/>
      </w:pPr>
      <w:r>
        <w:separator/>
      </w:r>
    </w:p>
  </w:endnote>
  <w:endnote w:type="continuationSeparator" w:id="0">
    <w:p w:rsidR="000C13C4" w:rsidRDefault="000C13C4" w:rsidP="00F12C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PT Sans Narrow">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69720598"/>
      <w:docPartObj>
        <w:docPartGallery w:val="Page Numbers (Bottom of Page)"/>
        <w:docPartUnique/>
      </w:docPartObj>
    </w:sdtPr>
    <w:sdtEndPr>
      <w:rPr>
        <w:noProof/>
      </w:rPr>
    </w:sdtEndPr>
    <w:sdtContent>
      <w:p w:rsidR="00F12CFB" w:rsidRDefault="00F12CFB">
        <w:pPr>
          <w:pStyle w:val="Footer"/>
          <w:jc w:val="right"/>
        </w:pPr>
        <w:r>
          <w:fldChar w:fldCharType="begin"/>
        </w:r>
        <w:r>
          <w:instrText xml:space="preserve"> PAGE   \* MERGEFORMAT </w:instrText>
        </w:r>
        <w:r>
          <w:fldChar w:fldCharType="separate"/>
        </w:r>
        <w:r w:rsidR="007B72C9">
          <w:rPr>
            <w:noProof/>
          </w:rPr>
          <w:t>1</w:t>
        </w:r>
        <w:r>
          <w:rPr>
            <w:noProof/>
          </w:rPr>
          <w:fldChar w:fldCharType="end"/>
        </w:r>
      </w:p>
    </w:sdtContent>
  </w:sdt>
  <w:p w:rsidR="00F12CFB" w:rsidRDefault="00F12CF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C13C4" w:rsidRDefault="000C13C4" w:rsidP="00F12CFB">
      <w:pPr>
        <w:spacing w:after="0" w:line="240" w:lineRule="auto"/>
      </w:pPr>
      <w:r>
        <w:separator/>
      </w:r>
    </w:p>
  </w:footnote>
  <w:footnote w:type="continuationSeparator" w:id="0">
    <w:p w:rsidR="000C13C4" w:rsidRDefault="000C13C4" w:rsidP="00F12CF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E749C8"/>
    <w:multiLevelType w:val="hybridMultilevel"/>
    <w:tmpl w:val="754436A4"/>
    <w:lvl w:ilvl="0" w:tplc="83AAA408">
      <w:start w:val="1"/>
      <w:numFmt w:val="bullet"/>
      <w:lvlText w:val=""/>
      <w:lvlJc w:val="left"/>
      <w:pPr>
        <w:ind w:left="446" w:hanging="360"/>
      </w:pPr>
      <w:rPr>
        <w:rFonts w:ascii="Symbol" w:eastAsia="Symbol" w:hAnsi="Symbol" w:hint="default"/>
        <w:w w:val="99"/>
        <w:sz w:val="20"/>
        <w:szCs w:val="20"/>
      </w:rPr>
    </w:lvl>
    <w:lvl w:ilvl="1" w:tplc="40429D92">
      <w:start w:val="1"/>
      <w:numFmt w:val="bullet"/>
      <w:lvlText w:val="•"/>
      <w:lvlJc w:val="left"/>
      <w:pPr>
        <w:ind w:left="624" w:hanging="360"/>
      </w:pPr>
      <w:rPr>
        <w:rFonts w:hint="default"/>
      </w:rPr>
    </w:lvl>
    <w:lvl w:ilvl="2" w:tplc="87D8F848">
      <w:start w:val="1"/>
      <w:numFmt w:val="bullet"/>
      <w:lvlText w:val="•"/>
      <w:lvlJc w:val="left"/>
      <w:pPr>
        <w:ind w:left="808" w:hanging="360"/>
      </w:pPr>
      <w:rPr>
        <w:rFonts w:hint="default"/>
      </w:rPr>
    </w:lvl>
    <w:lvl w:ilvl="3" w:tplc="6EFAC824">
      <w:start w:val="1"/>
      <w:numFmt w:val="bullet"/>
      <w:lvlText w:val="•"/>
      <w:lvlJc w:val="left"/>
      <w:pPr>
        <w:ind w:left="993" w:hanging="360"/>
      </w:pPr>
      <w:rPr>
        <w:rFonts w:hint="default"/>
      </w:rPr>
    </w:lvl>
    <w:lvl w:ilvl="4" w:tplc="AAFAEC6E">
      <w:start w:val="1"/>
      <w:numFmt w:val="bullet"/>
      <w:lvlText w:val="•"/>
      <w:lvlJc w:val="left"/>
      <w:pPr>
        <w:ind w:left="1177" w:hanging="360"/>
      </w:pPr>
      <w:rPr>
        <w:rFonts w:hint="default"/>
      </w:rPr>
    </w:lvl>
    <w:lvl w:ilvl="5" w:tplc="FB44E802">
      <w:start w:val="1"/>
      <w:numFmt w:val="bullet"/>
      <w:lvlText w:val="•"/>
      <w:lvlJc w:val="left"/>
      <w:pPr>
        <w:ind w:left="1362" w:hanging="360"/>
      </w:pPr>
      <w:rPr>
        <w:rFonts w:hint="default"/>
      </w:rPr>
    </w:lvl>
    <w:lvl w:ilvl="6" w:tplc="3DD8EBD4">
      <w:start w:val="1"/>
      <w:numFmt w:val="bullet"/>
      <w:lvlText w:val="•"/>
      <w:lvlJc w:val="left"/>
      <w:pPr>
        <w:ind w:left="1546" w:hanging="360"/>
      </w:pPr>
      <w:rPr>
        <w:rFonts w:hint="default"/>
      </w:rPr>
    </w:lvl>
    <w:lvl w:ilvl="7" w:tplc="CAD8401E">
      <w:start w:val="1"/>
      <w:numFmt w:val="bullet"/>
      <w:lvlText w:val="•"/>
      <w:lvlJc w:val="left"/>
      <w:pPr>
        <w:ind w:left="1731" w:hanging="360"/>
      </w:pPr>
      <w:rPr>
        <w:rFonts w:hint="default"/>
      </w:rPr>
    </w:lvl>
    <w:lvl w:ilvl="8" w:tplc="2A82378C">
      <w:start w:val="1"/>
      <w:numFmt w:val="bullet"/>
      <w:lvlText w:val="•"/>
      <w:lvlJc w:val="left"/>
      <w:pPr>
        <w:ind w:left="1915" w:hanging="360"/>
      </w:pPr>
      <w:rPr>
        <w:rFonts w:hint="default"/>
      </w:rPr>
    </w:lvl>
  </w:abstractNum>
  <w:abstractNum w:abstractNumId="1" w15:restartNumberingAfterBreak="0">
    <w:nsid w:val="046F5169"/>
    <w:multiLevelType w:val="hybridMultilevel"/>
    <w:tmpl w:val="F5DCB63E"/>
    <w:lvl w:ilvl="0" w:tplc="EF24E328">
      <w:start w:val="1"/>
      <w:numFmt w:val="bullet"/>
      <w:lvlText w:val=""/>
      <w:lvlJc w:val="left"/>
      <w:pPr>
        <w:ind w:left="446" w:hanging="360"/>
      </w:pPr>
      <w:rPr>
        <w:rFonts w:ascii="Symbol" w:eastAsia="Symbol" w:hAnsi="Symbol" w:hint="default"/>
        <w:w w:val="99"/>
        <w:sz w:val="20"/>
        <w:szCs w:val="20"/>
      </w:rPr>
    </w:lvl>
    <w:lvl w:ilvl="1" w:tplc="2830315C">
      <w:start w:val="1"/>
      <w:numFmt w:val="bullet"/>
      <w:lvlText w:val="•"/>
      <w:lvlJc w:val="left"/>
      <w:pPr>
        <w:ind w:left="624" w:hanging="360"/>
      </w:pPr>
      <w:rPr>
        <w:rFonts w:hint="default"/>
      </w:rPr>
    </w:lvl>
    <w:lvl w:ilvl="2" w:tplc="2014E672">
      <w:start w:val="1"/>
      <w:numFmt w:val="bullet"/>
      <w:lvlText w:val="•"/>
      <w:lvlJc w:val="left"/>
      <w:pPr>
        <w:ind w:left="809" w:hanging="360"/>
      </w:pPr>
      <w:rPr>
        <w:rFonts w:hint="default"/>
      </w:rPr>
    </w:lvl>
    <w:lvl w:ilvl="3" w:tplc="3FD42D8E">
      <w:start w:val="1"/>
      <w:numFmt w:val="bullet"/>
      <w:lvlText w:val="•"/>
      <w:lvlJc w:val="left"/>
      <w:pPr>
        <w:ind w:left="994" w:hanging="360"/>
      </w:pPr>
      <w:rPr>
        <w:rFonts w:hint="default"/>
      </w:rPr>
    </w:lvl>
    <w:lvl w:ilvl="4" w:tplc="0220CC3E">
      <w:start w:val="1"/>
      <w:numFmt w:val="bullet"/>
      <w:lvlText w:val="•"/>
      <w:lvlJc w:val="left"/>
      <w:pPr>
        <w:ind w:left="1178" w:hanging="360"/>
      </w:pPr>
      <w:rPr>
        <w:rFonts w:hint="default"/>
      </w:rPr>
    </w:lvl>
    <w:lvl w:ilvl="5" w:tplc="DC789E00">
      <w:start w:val="1"/>
      <w:numFmt w:val="bullet"/>
      <w:lvlText w:val="•"/>
      <w:lvlJc w:val="left"/>
      <w:pPr>
        <w:ind w:left="1363" w:hanging="360"/>
      </w:pPr>
      <w:rPr>
        <w:rFonts w:hint="default"/>
      </w:rPr>
    </w:lvl>
    <w:lvl w:ilvl="6" w:tplc="DA708272">
      <w:start w:val="1"/>
      <w:numFmt w:val="bullet"/>
      <w:lvlText w:val="•"/>
      <w:lvlJc w:val="left"/>
      <w:pPr>
        <w:ind w:left="1548" w:hanging="360"/>
      </w:pPr>
      <w:rPr>
        <w:rFonts w:hint="default"/>
      </w:rPr>
    </w:lvl>
    <w:lvl w:ilvl="7" w:tplc="D6C60454">
      <w:start w:val="1"/>
      <w:numFmt w:val="bullet"/>
      <w:lvlText w:val="•"/>
      <w:lvlJc w:val="left"/>
      <w:pPr>
        <w:ind w:left="1733" w:hanging="360"/>
      </w:pPr>
      <w:rPr>
        <w:rFonts w:hint="default"/>
      </w:rPr>
    </w:lvl>
    <w:lvl w:ilvl="8" w:tplc="7C66DCE8">
      <w:start w:val="1"/>
      <w:numFmt w:val="bullet"/>
      <w:lvlText w:val="•"/>
      <w:lvlJc w:val="left"/>
      <w:pPr>
        <w:ind w:left="1917" w:hanging="360"/>
      </w:pPr>
      <w:rPr>
        <w:rFonts w:hint="default"/>
      </w:rPr>
    </w:lvl>
  </w:abstractNum>
  <w:abstractNum w:abstractNumId="2" w15:restartNumberingAfterBreak="0">
    <w:nsid w:val="0F5A1D95"/>
    <w:multiLevelType w:val="hybridMultilevel"/>
    <w:tmpl w:val="460A4E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5A7931"/>
    <w:multiLevelType w:val="hybridMultilevel"/>
    <w:tmpl w:val="392237A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3D71783"/>
    <w:multiLevelType w:val="hybridMultilevel"/>
    <w:tmpl w:val="59E64D8A"/>
    <w:lvl w:ilvl="0" w:tplc="16AE8CC6">
      <w:start w:val="1"/>
      <w:numFmt w:val="bullet"/>
      <w:lvlText w:val=""/>
      <w:lvlJc w:val="left"/>
      <w:pPr>
        <w:ind w:left="412" w:hanging="360"/>
      </w:pPr>
      <w:rPr>
        <w:rFonts w:ascii="Symbol" w:eastAsia="Symbol" w:hAnsi="Symbol" w:hint="default"/>
        <w:w w:val="99"/>
        <w:sz w:val="20"/>
        <w:szCs w:val="20"/>
      </w:rPr>
    </w:lvl>
    <w:lvl w:ilvl="1" w:tplc="F252E590">
      <w:start w:val="1"/>
      <w:numFmt w:val="bullet"/>
      <w:lvlText w:val="•"/>
      <w:lvlJc w:val="left"/>
      <w:pPr>
        <w:ind w:left="606" w:hanging="360"/>
      </w:pPr>
      <w:rPr>
        <w:rFonts w:hint="default"/>
      </w:rPr>
    </w:lvl>
    <w:lvl w:ilvl="2" w:tplc="6472C572">
      <w:start w:val="1"/>
      <w:numFmt w:val="bullet"/>
      <w:lvlText w:val="•"/>
      <w:lvlJc w:val="left"/>
      <w:pPr>
        <w:ind w:left="792" w:hanging="360"/>
      </w:pPr>
      <w:rPr>
        <w:rFonts w:hint="default"/>
      </w:rPr>
    </w:lvl>
    <w:lvl w:ilvl="3" w:tplc="61240BBE">
      <w:start w:val="1"/>
      <w:numFmt w:val="bullet"/>
      <w:lvlText w:val="•"/>
      <w:lvlJc w:val="left"/>
      <w:pPr>
        <w:ind w:left="979" w:hanging="360"/>
      </w:pPr>
      <w:rPr>
        <w:rFonts w:hint="default"/>
      </w:rPr>
    </w:lvl>
    <w:lvl w:ilvl="4" w:tplc="C78CC682">
      <w:start w:val="1"/>
      <w:numFmt w:val="bullet"/>
      <w:lvlText w:val="•"/>
      <w:lvlJc w:val="left"/>
      <w:pPr>
        <w:ind w:left="1165" w:hanging="360"/>
      </w:pPr>
      <w:rPr>
        <w:rFonts w:hint="default"/>
      </w:rPr>
    </w:lvl>
    <w:lvl w:ilvl="5" w:tplc="1F9AB5B2">
      <w:start w:val="1"/>
      <w:numFmt w:val="bullet"/>
      <w:lvlText w:val="•"/>
      <w:lvlJc w:val="left"/>
      <w:pPr>
        <w:ind w:left="1352" w:hanging="360"/>
      </w:pPr>
      <w:rPr>
        <w:rFonts w:hint="default"/>
      </w:rPr>
    </w:lvl>
    <w:lvl w:ilvl="6" w:tplc="137CEB60">
      <w:start w:val="1"/>
      <w:numFmt w:val="bullet"/>
      <w:lvlText w:val="•"/>
      <w:lvlJc w:val="left"/>
      <w:pPr>
        <w:ind w:left="1538" w:hanging="360"/>
      </w:pPr>
      <w:rPr>
        <w:rFonts w:hint="default"/>
      </w:rPr>
    </w:lvl>
    <w:lvl w:ilvl="7" w:tplc="55609486">
      <w:start w:val="1"/>
      <w:numFmt w:val="bullet"/>
      <w:lvlText w:val="•"/>
      <w:lvlJc w:val="left"/>
      <w:pPr>
        <w:ind w:left="1725" w:hanging="360"/>
      </w:pPr>
      <w:rPr>
        <w:rFonts w:hint="default"/>
      </w:rPr>
    </w:lvl>
    <w:lvl w:ilvl="8" w:tplc="6470B2FA">
      <w:start w:val="1"/>
      <w:numFmt w:val="bullet"/>
      <w:lvlText w:val="•"/>
      <w:lvlJc w:val="left"/>
      <w:pPr>
        <w:ind w:left="1911" w:hanging="360"/>
      </w:pPr>
      <w:rPr>
        <w:rFonts w:hint="default"/>
      </w:rPr>
    </w:lvl>
  </w:abstractNum>
  <w:abstractNum w:abstractNumId="5" w15:restartNumberingAfterBreak="0">
    <w:nsid w:val="2B1A45BF"/>
    <w:multiLevelType w:val="hybridMultilevel"/>
    <w:tmpl w:val="EAF2DDDC"/>
    <w:lvl w:ilvl="0" w:tplc="CB7E516E">
      <w:start w:val="1"/>
      <w:numFmt w:val="bullet"/>
      <w:lvlText w:val=""/>
      <w:lvlJc w:val="left"/>
      <w:pPr>
        <w:ind w:left="446" w:hanging="360"/>
      </w:pPr>
      <w:rPr>
        <w:rFonts w:ascii="Symbol" w:eastAsia="Symbol" w:hAnsi="Symbol" w:hint="default"/>
        <w:w w:val="99"/>
        <w:sz w:val="20"/>
        <w:szCs w:val="20"/>
      </w:rPr>
    </w:lvl>
    <w:lvl w:ilvl="1" w:tplc="76E24E2A">
      <w:start w:val="1"/>
      <w:numFmt w:val="bullet"/>
      <w:lvlText w:val="•"/>
      <w:lvlJc w:val="left"/>
      <w:pPr>
        <w:ind w:left="624" w:hanging="360"/>
      </w:pPr>
      <w:rPr>
        <w:rFonts w:hint="default"/>
      </w:rPr>
    </w:lvl>
    <w:lvl w:ilvl="2" w:tplc="FE28CB1E">
      <w:start w:val="1"/>
      <w:numFmt w:val="bullet"/>
      <w:lvlText w:val="•"/>
      <w:lvlJc w:val="left"/>
      <w:pPr>
        <w:ind w:left="808" w:hanging="360"/>
      </w:pPr>
      <w:rPr>
        <w:rFonts w:hint="default"/>
      </w:rPr>
    </w:lvl>
    <w:lvl w:ilvl="3" w:tplc="CB08842E">
      <w:start w:val="1"/>
      <w:numFmt w:val="bullet"/>
      <w:lvlText w:val="•"/>
      <w:lvlJc w:val="left"/>
      <w:pPr>
        <w:ind w:left="993" w:hanging="360"/>
      </w:pPr>
      <w:rPr>
        <w:rFonts w:hint="default"/>
      </w:rPr>
    </w:lvl>
    <w:lvl w:ilvl="4" w:tplc="6AFCD1B0">
      <w:start w:val="1"/>
      <w:numFmt w:val="bullet"/>
      <w:lvlText w:val="•"/>
      <w:lvlJc w:val="left"/>
      <w:pPr>
        <w:ind w:left="1177" w:hanging="360"/>
      </w:pPr>
      <w:rPr>
        <w:rFonts w:hint="default"/>
      </w:rPr>
    </w:lvl>
    <w:lvl w:ilvl="5" w:tplc="ED405684">
      <w:start w:val="1"/>
      <w:numFmt w:val="bullet"/>
      <w:lvlText w:val="•"/>
      <w:lvlJc w:val="left"/>
      <w:pPr>
        <w:ind w:left="1362" w:hanging="360"/>
      </w:pPr>
      <w:rPr>
        <w:rFonts w:hint="default"/>
      </w:rPr>
    </w:lvl>
    <w:lvl w:ilvl="6" w:tplc="83A60E42">
      <w:start w:val="1"/>
      <w:numFmt w:val="bullet"/>
      <w:lvlText w:val="•"/>
      <w:lvlJc w:val="left"/>
      <w:pPr>
        <w:ind w:left="1546" w:hanging="360"/>
      </w:pPr>
      <w:rPr>
        <w:rFonts w:hint="default"/>
      </w:rPr>
    </w:lvl>
    <w:lvl w:ilvl="7" w:tplc="761EDF94">
      <w:start w:val="1"/>
      <w:numFmt w:val="bullet"/>
      <w:lvlText w:val="•"/>
      <w:lvlJc w:val="left"/>
      <w:pPr>
        <w:ind w:left="1731" w:hanging="360"/>
      </w:pPr>
      <w:rPr>
        <w:rFonts w:hint="default"/>
      </w:rPr>
    </w:lvl>
    <w:lvl w:ilvl="8" w:tplc="E10068CE">
      <w:start w:val="1"/>
      <w:numFmt w:val="bullet"/>
      <w:lvlText w:val="•"/>
      <w:lvlJc w:val="left"/>
      <w:pPr>
        <w:ind w:left="1915" w:hanging="360"/>
      </w:pPr>
      <w:rPr>
        <w:rFonts w:hint="default"/>
      </w:rPr>
    </w:lvl>
  </w:abstractNum>
  <w:abstractNum w:abstractNumId="6" w15:restartNumberingAfterBreak="0">
    <w:nsid w:val="469501B4"/>
    <w:multiLevelType w:val="hybridMultilevel"/>
    <w:tmpl w:val="74405884"/>
    <w:lvl w:ilvl="0" w:tplc="B71AD0C4">
      <w:start w:val="1"/>
      <w:numFmt w:val="lowerLetter"/>
      <w:lvlText w:val="%1."/>
      <w:lvlJc w:val="left"/>
      <w:pPr>
        <w:ind w:left="720" w:hanging="360"/>
      </w:pPr>
      <w:rPr>
        <w:rFonts w:hint="default"/>
        <w:color w:val="3A3A3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A24561A"/>
    <w:multiLevelType w:val="multilevel"/>
    <w:tmpl w:val="B150B95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1ED4F5C"/>
    <w:multiLevelType w:val="hybridMultilevel"/>
    <w:tmpl w:val="ED3A78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7A9516A"/>
    <w:multiLevelType w:val="multilevel"/>
    <w:tmpl w:val="1A5238A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E682F53"/>
    <w:multiLevelType w:val="multilevel"/>
    <w:tmpl w:val="B150B95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2"/>
  </w:num>
  <w:num w:numId="3">
    <w:abstractNumId w:val="8"/>
  </w:num>
  <w:num w:numId="4">
    <w:abstractNumId w:val="9"/>
  </w:num>
  <w:num w:numId="5">
    <w:abstractNumId w:val="9"/>
    <w:lvlOverride w:ilvl="1">
      <w:lvl w:ilvl="1">
        <w:numFmt w:val="lowerLetter"/>
        <w:lvlText w:val="%2."/>
        <w:lvlJc w:val="left"/>
      </w:lvl>
    </w:lvlOverride>
  </w:num>
  <w:num w:numId="6">
    <w:abstractNumId w:val="1"/>
  </w:num>
  <w:num w:numId="7">
    <w:abstractNumId w:val="5"/>
  </w:num>
  <w:num w:numId="8">
    <w:abstractNumId w:val="0"/>
  </w:num>
  <w:num w:numId="9">
    <w:abstractNumId w:val="4"/>
  </w:num>
  <w:num w:numId="10">
    <w:abstractNumId w:val="7"/>
  </w:num>
  <w:num w:numId="11">
    <w:abstractNumId w:val="7"/>
    <w:lvlOverride w:ilvl="1">
      <w:lvl w:ilvl="1">
        <w:numFmt w:val="lowerLetter"/>
        <w:lvlText w:val="%2."/>
        <w:lvlJc w:val="left"/>
      </w:lvl>
    </w:lvlOverride>
  </w:num>
  <w:num w:numId="12">
    <w:abstractNumId w:val="10"/>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786C"/>
    <w:rsid w:val="000C13C4"/>
    <w:rsid w:val="001B786C"/>
    <w:rsid w:val="003C36E3"/>
    <w:rsid w:val="00587F05"/>
    <w:rsid w:val="005F1F3B"/>
    <w:rsid w:val="00777473"/>
    <w:rsid w:val="007B72C9"/>
    <w:rsid w:val="009A50E0"/>
    <w:rsid w:val="009B6329"/>
    <w:rsid w:val="00BB3D65"/>
    <w:rsid w:val="00BB7686"/>
    <w:rsid w:val="00C7056E"/>
    <w:rsid w:val="00CD65EA"/>
    <w:rsid w:val="00E20E95"/>
    <w:rsid w:val="00F12C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366CA8E-278D-42E2-AFB7-FAF1ACA99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786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B78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A50E0"/>
    <w:pPr>
      <w:spacing w:after="200" w:line="276" w:lineRule="auto"/>
      <w:ind w:left="720"/>
      <w:contextualSpacing/>
    </w:pPr>
  </w:style>
  <w:style w:type="paragraph" w:styleId="NormalWeb">
    <w:name w:val="Normal (Web)"/>
    <w:basedOn w:val="Normal"/>
    <w:uiPriority w:val="99"/>
    <w:unhideWhenUsed/>
    <w:rsid w:val="009B6329"/>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uiPriority w:val="1"/>
    <w:qFormat/>
    <w:rsid w:val="00F12CFB"/>
    <w:pPr>
      <w:widowControl w:val="0"/>
      <w:spacing w:after="0" w:line="240" w:lineRule="auto"/>
      <w:ind w:left="119"/>
    </w:pPr>
    <w:rPr>
      <w:rFonts w:ascii="Calibri" w:eastAsia="Calibri" w:hAnsi="Calibri"/>
      <w:sz w:val="20"/>
      <w:szCs w:val="20"/>
    </w:rPr>
  </w:style>
  <w:style w:type="character" w:customStyle="1" w:styleId="BodyTextChar">
    <w:name w:val="Body Text Char"/>
    <w:basedOn w:val="DefaultParagraphFont"/>
    <w:link w:val="BodyText"/>
    <w:uiPriority w:val="1"/>
    <w:rsid w:val="00F12CFB"/>
    <w:rPr>
      <w:rFonts w:ascii="Calibri" w:eastAsia="Calibri" w:hAnsi="Calibri"/>
      <w:sz w:val="20"/>
      <w:szCs w:val="20"/>
    </w:rPr>
  </w:style>
  <w:style w:type="paragraph" w:customStyle="1" w:styleId="TableParagraph">
    <w:name w:val="Table Paragraph"/>
    <w:basedOn w:val="Normal"/>
    <w:uiPriority w:val="1"/>
    <w:qFormat/>
    <w:rsid w:val="00F12CFB"/>
    <w:pPr>
      <w:widowControl w:val="0"/>
      <w:spacing w:after="0" w:line="240" w:lineRule="auto"/>
    </w:pPr>
  </w:style>
  <w:style w:type="paragraph" w:styleId="Header">
    <w:name w:val="header"/>
    <w:basedOn w:val="Normal"/>
    <w:link w:val="HeaderChar"/>
    <w:uiPriority w:val="99"/>
    <w:unhideWhenUsed/>
    <w:rsid w:val="00F12C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12CFB"/>
  </w:style>
  <w:style w:type="paragraph" w:styleId="Footer">
    <w:name w:val="footer"/>
    <w:basedOn w:val="Normal"/>
    <w:link w:val="FooterChar"/>
    <w:uiPriority w:val="99"/>
    <w:unhideWhenUsed/>
    <w:rsid w:val="00F12C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12C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113105">
      <w:bodyDiv w:val="1"/>
      <w:marLeft w:val="0"/>
      <w:marRight w:val="0"/>
      <w:marTop w:val="0"/>
      <w:marBottom w:val="0"/>
      <w:divBdr>
        <w:top w:val="none" w:sz="0" w:space="0" w:color="auto"/>
        <w:left w:val="none" w:sz="0" w:space="0" w:color="auto"/>
        <w:bottom w:val="none" w:sz="0" w:space="0" w:color="auto"/>
        <w:right w:val="none" w:sz="0" w:space="0" w:color="auto"/>
      </w:divBdr>
    </w:div>
    <w:div w:id="181364166">
      <w:bodyDiv w:val="1"/>
      <w:marLeft w:val="0"/>
      <w:marRight w:val="0"/>
      <w:marTop w:val="0"/>
      <w:marBottom w:val="0"/>
      <w:divBdr>
        <w:top w:val="none" w:sz="0" w:space="0" w:color="auto"/>
        <w:left w:val="none" w:sz="0" w:space="0" w:color="auto"/>
        <w:bottom w:val="none" w:sz="0" w:space="0" w:color="auto"/>
        <w:right w:val="none" w:sz="0" w:space="0" w:color="auto"/>
      </w:divBdr>
    </w:div>
    <w:div w:id="238639369">
      <w:bodyDiv w:val="1"/>
      <w:marLeft w:val="0"/>
      <w:marRight w:val="0"/>
      <w:marTop w:val="0"/>
      <w:marBottom w:val="0"/>
      <w:divBdr>
        <w:top w:val="none" w:sz="0" w:space="0" w:color="auto"/>
        <w:left w:val="none" w:sz="0" w:space="0" w:color="auto"/>
        <w:bottom w:val="none" w:sz="0" w:space="0" w:color="auto"/>
        <w:right w:val="none" w:sz="0" w:space="0" w:color="auto"/>
      </w:divBdr>
    </w:div>
    <w:div w:id="864753083">
      <w:bodyDiv w:val="1"/>
      <w:marLeft w:val="0"/>
      <w:marRight w:val="0"/>
      <w:marTop w:val="0"/>
      <w:marBottom w:val="0"/>
      <w:divBdr>
        <w:top w:val="none" w:sz="0" w:space="0" w:color="auto"/>
        <w:left w:val="none" w:sz="0" w:space="0" w:color="auto"/>
        <w:bottom w:val="none" w:sz="0" w:space="0" w:color="auto"/>
        <w:right w:val="none" w:sz="0" w:space="0" w:color="auto"/>
      </w:divBdr>
    </w:div>
    <w:div w:id="984352290">
      <w:bodyDiv w:val="1"/>
      <w:marLeft w:val="0"/>
      <w:marRight w:val="0"/>
      <w:marTop w:val="0"/>
      <w:marBottom w:val="0"/>
      <w:divBdr>
        <w:top w:val="none" w:sz="0" w:space="0" w:color="auto"/>
        <w:left w:val="none" w:sz="0" w:space="0" w:color="auto"/>
        <w:bottom w:val="none" w:sz="0" w:space="0" w:color="auto"/>
        <w:right w:val="none" w:sz="0" w:space="0" w:color="auto"/>
      </w:divBdr>
    </w:div>
    <w:div w:id="1492598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1176</Words>
  <Characters>6708</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Ward, John</dc:creator>
  <cp:keywords/>
  <dc:description/>
  <cp:lastModifiedBy>Malloy, Kathleen</cp:lastModifiedBy>
  <cp:revision>2</cp:revision>
  <dcterms:created xsi:type="dcterms:W3CDTF">2019-01-17T18:52:00Z</dcterms:created>
  <dcterms:modified xsi:type="dcterms:W3CDTF">2019-01-17T18:52:00Z</dcterms:modified>
</cp:coreProperties>
</file>