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B172C" w14:textId="1446BC6E" w:rsidR="001876ED" w:rsidRPr="00DE0DB4" w:rsidRDefault="00467573" w:rsidP="00EE1E88">
      <w:pPr>
        <w:spacing w:after="0"/>
        <w:jc w:val="center"/>
        <w:rPr>
          <w:rFonts w:ascii="Arial" w:hAnsi="Arial" w:cs="Arial"/>
          <w:b/>
        </w:rPr>
      </w:pPr>
      <w:r w:rsidRPr="00DE0DB4">
        <w:rPr>
          <w:rFonts w:ascii="Arial" w:hAnsi="Arial" w:cs="Arial"/>
          <w:b/>
        </w:rPr>
        <w:t>Kutztown University</w:t>
      </w:r>
    </w:p>
    <w:p w14:paraId="0254C290" w14:textId="77777777" w:rsidR="00467573" w:rsidRPr="00DE0DB4" w:rsidRDefault="00467573" w:rsidP="00EE1E88">
      <w:pPr>
        <w:spacing w:after="0"/>
        <w:jc w:val="center"/>
        <w:rPr>
          <w:rFonts w:ascii="Arial" w:hAnsi="Arial" w:cs="Arial"/>
          <w:b/>
        </w:rPr>
      </w:pPr>
      <w:r w:rsidRPr="00DE0DB4">
        <w:rPr>
          <w:rFonts w:ascii="Arial" w:hAnsi="Arial" w:cs="Arial"/>
          <w:b/>
        </w:rPr>
        <w:t>General Education Committee</w:t>
      </w:r>
    </w:p>
    <w:p w14:paraId="08B8BE0C" w14:textId="105126B6" w:rsidR="00467573" w:rsidRPr="00DE0DB4" w:rsidRDefault="00EE1E88" w:rsidP="00EE1E88">
      <w:pPr>
        <w:spacing w:after="0"/>
        <w:jc w:val="center"/>
        <w:rPr>
          <w:rFonts w:ascii="Arial" w:hAnsi="Arial" w:cs="Arial"/>
          <w:b/>
        </w:rPr>
      </w:pPr>
      <w:r w:rsidRPr="00DE0DB4">
        <w:rPr>
          <w:rFonts w:ascii="Arial" w:hAnsi="Arial" w:cs="Arial"/>
          <w:b/>
        </w:rPr>
        <w:t xml:space="preserve">Proposal Questions </w:t>
      </w:r>
      <w:r w:rsidR="00467573" w:rsidRPr="00DE0DB4">
        <w:rPr>
          <w:rFonts w:ascii="Arial" w:hAnsi="Arial" w:cs="Arial"/>
          <w:b/>
        </w:rPr>
        <w:t>for Category D</w:t>
      </w:r>
    </w:p>
    <w:p w14:paraId="325F7A86" w14:textId="77777777" w:rsidR="00467573" w:rsidRPr="00DE0DB4" w:rsidRDefault="00467573" w:rsidP="00467573">
      <w:pPr>
        <w:spacing w:after="0"/>
        <w:rPr>
          <w:rFonts w:ascii="Arial" w:hAnsi="Arial" w:cs="Arial"/>
        </w:rPr>
      </w:pPr>
    </w:p>
    <w:p w14:paraId="45B8F469" w14:textId="638537F5" w:rsidR="00E850A5" w:rsidRPr="00DE0DB4" w:rsidRDefault="00E850A5" w:rsidP="00E850A5">
      <w:pPr>
        <w:jc w:val="both"/>
        <w:rPr>
          <w:rFonts w:ascii="Arial" w:hAnsi="Arial" w:cs="Arial"/>
        </w:rPr>
      </w:pPr>
      <w:r w:rsidRPr="00DE0DB4">
        <w:rPr>
          <w:rFonts w:ascii="Arial" w:hAnsi="Arial" w:cs="Arial"/>
        </w:rPr>
        <w:t xml:space="preserve">Do you agree to provide the General Education Assessment committee appropriate student work product for assessment? Criteria for each SLO assessment is available on the GEAC website. ______ </w:t>
      </w:r>
      <w:proofErr w:type="gramStart"/>
      <w:r w:rsidRPr="00DE0DB4">
        <w:rPr>
          <w:rFonts w:ascii="Arial" w:hAnsi="Arial" w:cs="Arial"/>
        </w:rPr>
        <w:t>yes  _</w:t>
      </w:r>
      <w:proofErr w:type="gramEnd"/>
      <w:r w:rsidRPr="00DE0DB4">
        <w:rPr>
          <w:rFonts w:ascii="Arial" w:hAnsi="Arial" w:cs="Arial"/>
        </w:rPr>
        <w:t>_____no</w:t>
      </w:r>
    </w:p>
    <w:p w14:paraId="485724F9" w14:textId="327E2A86" w:rsidR="00E850A5" w:rsidRPr="00DE0DB4" w:rsidRDefault="00E850A5" w:rsidP="00467573">
      <w:pPr>
        <w:pStyle w:val="ListParagraph"/>
        <w:numPr>
          <w:ilvl w:val="0"/>
          <w:numId w:val="4"/>
        </w:numPr>
        <w:spacing w:after="0" w:line="240" w:lineRule="auto"/>
        <w:jc w:val="both"/>
        <w:rPr>
          <w:rFonts w:ascii="Arial" w:hAnsi="Arial" w:cs="Arial"/>
        </w:rPr>
      </w:pPr>
      <w:r w:rsidRPr="00DE0DB4">
        <w:rPr>
          <w:rFonts w:ascii="Arial" w:hAnsi="Arial" w:cs="Arial"/>
          <w:b/>
        </w:rPr>
        <w:t xml:space="preserve">Rationale </w:t>
      </w:r>
      <w:r w:rsidRPr="00DE0DB4">
        <w:rPr>
          <w:rFonts w:ascii="Arial" w:hAnsi="Arial" w:cs="Arial"/>
        </w:rPr>
        <w:t xml:space="preserve">Tell us about the course and how it fits the category description and learning outcomes throughout the course of a semester. </w:t>
      </w:r>
      <w:r w:rsidR="00680DDC" w:rsidRPr="00DE0DB4">
        <w:rPr>
          <w:rFonts w:ascii="Arial" w:hAnsi="Arial" w:cs="Arial"/>
        </w:rPr>
        <w:t>For the category description there are two distinct ideas in the two sentences that a course must address.</w:t>
      </w:r>
    </w:p>
    <w:p w14:paraId="4A76FF6E" w14:textId="137925CC" w:rsidR="00830D98" w:rsidRPr="00DE0DB4" w:rsidRDefault="00E850A5" w:rsidP="00E850A5">
      <w:pPr>
        <w:pStyle w:val="ListParagraph"/>
        <w:numPr>
          <w:ilvl w:val="1"/>
          <w:numId w:val="4"/>
        </w:numPr>
        <w:spacing w:after="0" w:line="240" w:lineRule="auto"/>
        <w:jc w:val="both"/>
        <w:rPr>
          <w:rFonts w:ascii="Arial" w:hAnsi="Arial" w:cs="Arial"/>
        </w:rPr>
      </w:pPr>
      <w:r w:rsidRPr="00DE0DB4">
        <w:rPr>
          <w:rFonts w:ascii="Arial" w:hAnsi="Arial" w:cs="Arial"/>
          <w:b/>
        </w:rPr>
        <w:t>Category Description:</w:t>
      </w:r>
      <w:r w:rsidRPr="00DE0DB4">
        <w:rPr>
          <w:rFonts w:ascii="Arial" w:hAnsi="Arial" w:cs="Arial"/>
        </w:rPr>
        <w:t xml:space="preserve"> “</w:t>
      </w:r>
      <w:r w:rsidR="00620C57" w:rsidRPr="00DE0DB4">
        <w:rPr>
          <w:rFonts w:ascii="Arial" w:hAnsi="Arial" w:cs="Arial"/>
        </w:rPr>
        <w:t>Courses in this category capture the process of imagination in the creation of aesthetic objects, environments, or experiences influencing and affecting one or more of the senses, emotions, and intellect. They also apply universal ideas through focusing on meanings of events and their impact on society, and exploring issues, artifacts, and events before accepting or formulating a position or conclusion.</w:t>
      </w:r>
      <w:r w:rsidRPr="00DE0DB4">
        <w:rPr>
          <w:rFonts w:ascii="Arial" w:hAnsi="Arial" w:cs="Arial"/>
        </w:rPr>
        <w:t>”</w:t>
      </w:r>
      <w:r w:rsidR="00830D98" w:rsidRPr="00DE0DB4">
        <w:rPr>
          <w:rFonts w:ascii="Arial" w:hAnsi="Arial" w:cs="Arial"/>
        </w:rPr>
        <w:t xml:space="preserve"> </w:t>
      </w:r>
    </w:p>
    <w:p w14:paraId="4964B7C4" w14:textId="63146322" w:rsidR="00830D98" w:rsidRPr="00DE0DB4" w:rsidRDefault="00830D98" w:rsidP="00830D98">
      <w:pPr>
        <w:spacing w:after="0" w:line="240" w:lineRule="auto"/>
        <w:jc w:val="both"/>
        <w:rPr>
          <w:rFonts w:ascii="Arial" w:hAnsi="Arial" w:cs="Arial"/>
        </w:rPr>
      </w:pPr>
    </w:p>
    <w:p w14:paraId="202BE90B" w14:textId="4F980EBB" w:rsidR="00830D98" w:rsidRPr="00DE0DB4" w:rsidRDefault="00830D98" w:rsidP="00830D98">
      <w:pPr>
        <w:spacing w:after="0" w:line="240" w:lineRule="auto"/>
        <w:jc w:val="both"/>
        <w:rPr>
          <w:rFonts w:ascii="Arial" w:hAnsi="Arial" w:cs="Arial"/>
        </w:rPr>
      </w:pPr>
    </w:p>
    <w:p w14:paraId="1779FD91" w14:textId="77777777" w:rsidR="00830D98" w:rsidRPr="00DE0DB4" w:rsidRDefault="00830D98" w:rsidP="00830D98">
      <w:pPr>
        <w:spacing w:after="0" w:line="240" w:lineRule="auto"/>
        <w:jc w:val="both"/>
        <w:rPr>
          <w:rFonts w:ascii="Arial" w:hAnsi="Arial" w:cs="Arial"/>
        </w:rPr>
      </w:pPr>
    </w:p>
    <w:p w14:paraId="6FDFD238" w14:textId="77777777" w:rsidR="00C965B8" w:rsidRPr="00DE0DB4" w:rsidRDefault="00830D98" w:rsidP="00C965B8">
      <w:pPr>
        <w:pStyle w:val="ListParagraph"/>
        <w:numPr>
          <w:ilvl w:val="1"/>
          <w:numId w:val="4"/>
        </w:numPr>
        <w:spacing w:after="0"/>
        <w:rPr>
          <w:rFonts w:ascii="Arial" w:hAnsi="Arial" w:cs="Arial"/>
        </w:rPr>
      </w:pPr>
      <w:r w:rsidRPr="00DE0DB4">
        <w:rPr>
          <w:rFonts w:ascii="Arial" w:hAnsi="Arial" w:cs="Arial"/>
          <w:b/>
        </w:rPr>
        <w:t xml:space="preserve">SLOs: </w:t>
      </w:r>
      <w:r w:rsidRPr="00DE0DB4">
        <w:rPr>
          <w:rFonts w:ascii="Arial" w:hAnsi="Arial" w:cs="Arial"/>
          <w:b/>
        </w:rPr>
        <w:tab/>
      </w:r>
      <w:r w:rsidR="00C965B8" w:rsidRPr="00DE0DB4">
        <w:rPr>
          <w:rFonts w:ascii="Arial" w:hAnsi="Arial" w:cs="Arial"/>
        </w:rPr>
        <w:t xml:space="preserve">SLO 4: Engage critically with creative or artistic work. </w:t>
      </w:r>
    </w:p>
    <w:p w14:paraId="43AFC0CE" w14:textId="77777777" w:rsidR="00C965B8" w:rsidRPr="00DE0DB4" w:rsidRDefault="00C965B8" w:rsidP="00C965B8">
      <w:pPr>
        <w:pStyle w:val="ListParagraph"/>
        <w:spacing w:after="0"/>
        <w:ind w:left="2160"/>
        <w:rPr>
          <w:rFonts w:ascii="Arial" w:hAnsi="Arial" w:cs="Arial"/>
        </w:rPr>
      </w:pPr>
      <w:r w:rsidRPr="00DE0DB4">
        <w:rPr>
          <w:rFonts w:ascii="Arial" w:hAnsi="Arial" w:cs="Arial"/>
        </w:rPr>
        <w:t xml:space="preserve">SLO 6: Analyze the role of values, ethics, diversity, and multiple perspectives in local and global societies. </w:t>
      </w:r>
    </w:p>
    <w:p w14:paraId="3D75E1BF" w14:textId="6EED0E10" w:rsidR="00C6037C" w:rsidRPr="00DE0DB4" w:rsidRDefault="00830D98" w:rsidP="00C6037C">
      <w:pPr>
        <w:pStyle w:val="ListParagraph"/>
        <w:spacing w:after="0"/>
        <w:ind w:left="2160"/>
        <w:rPr>
          <w:rFonts w:ascii="Arial" w:hAnsi="Arial" w:cs="Arial"/>
        </w:rPr>
      </w:pPr>
      <w:r w:rsidRPr="00DE0DB4">
        <w:rPr>
          <w:rFonts w:ascii="Arial" w:hAnsi="Arial" w:cs="Arial"/>
        </w:rPr>
        <w:t>(indicate which objectives on the master syllabus align with these objectives if the course does not have these specific SLOs)</w:t>
      </w:r>
      <w:r w:rsidR="00552169" w:rsidRPr="00DE0DB4">
        <w:rPr>
          <w:rFonts w:ascii="Arial" w:hAnsi="Arial" w:cs="Arial"/>
        </w:rPr>
        <w:t xml:space="preserve">. </w:t>
      </w:r>
    </w:p>
    <w:p w14:paraId="6E6239F8" w14:textId="77777777" w:rsidR="00C6037C" w:rsidRPr="00DE0DB4" w:rsidRDefault="00C6037C" w:rsidP="00C6037C">
      <w:pPr>
        <w:spacing w:after="0"/>
        <w:rPr>
          <w:rFonts w:ascii="Arial" w:hAnsi="Arial" w:cs="Arial"/>
        </w:rPr>
      </w:pPr>
    </w:p>
    <w:p w14:paraId="693746BA" w14:textId="4956DA47" w:rsidR="00620C57" w:rsidRPr="00DE0DB4" w:rsidRDefault="00620C57" w:rsidP="00830D98">
      <w:pPr>
        <w:spacing w:after="0" w:line="240" w:lineRule="auto"/>
        <w:jc w:val="both"/>
        <w:rPr>
          <w:rFonts w:ascii="Arial" w:hAnsi="Arial" w:cs="Arial"/>
        </w:rPr>
      </w:pPr>
    </w:p>
    <w:p w14:paraId="4C8C54B6" w14:textId="4994EA1E" w:rsidR="009A0FDB" w:rsidRPr="00DE0DB4" w:rsidRDefault="00552169" w:rsidP="00552169">
      <w:pPr>
        <w:pStyle w:val="ListParagraph"/>
        <w:numPr>
          <w:ilvl w:val="0"/>
          <w:numId w:val="4"/>
        </w:numPr>
        <w:spacing w:after="0"/>
        <w:rPr>
          <w:rFonts w:ascii="Arial" w:hAnsi="Arial" w:cs="Arial"/>
        </w:rPr>
      </w:pPr>
      <w:r w:rsidRPr="00DE0DB4">
        <w:rPr>
          <w:rFonts w:ascii="Arial" w:hAnsi="Arial" w:cs="Arial"/>
        </w:rPr>
        <w:t>Please address the following questions directly related to the Guidelines on the General Education Website (</w:t>
      </w:r>
      <w:hyperlink r:id="rId5" w:history="1">
        <w:r w:rsidRPr="00DE0DB4">
          <w:rPr>
            <w:rStyle w:val="Hyperlink"/>
            <w:rFonts w:ascii="Arial" w:hAnsi="Arial" w:cs="Arial"/>
          </w:rPr>
          <w:t>https://www.kutztown.edu/academics/general-education/course-approval-process-information-for-faculty/category-d-guidelines.html</w:t>
        </w:r>
      </w:hyperlink>
      <w:r w:rsidRPr="00DE0DB4">
        <w:rPr>
          <w:rFonts w:ascii="Arial" w:hAnsi="Arial" w:cs="Arial"/>
        </w:rPr>
        <w:t>)</w:t>
      </w:r>
      <w:r w:rsidR="009A0FDB" w:rsidRPr="00DE0DB4">
        <w:rPr>
          <w:rFonts w:ascii="Arial" w:hAnsi="Arial" w:cs="Arial"/>
        </w:rPr>
        <w:t xml:space="preserve">: </w:t>
      </w:r>
    </w:p>
    <w:p w14:paraId="1DCB615C" w14:textId="77777777" w:rsidR="00611C2E" w:rsidRPr="00DE0DB4" w:rsidRDefault="00611C2E" w:rsidP="00611C2E">
      <w:pPr>
        <w:pStyle w:val="ListParagraph"/>
        <w:spacing w:after="0"/>
        <w:ind w:left="360"/>
        <w:rPr>
          <w:rFonts w:ascii="Arial" w:hAnsi="Arial" w:cs="Arial"/>
        </w:rPr>
      </w:pPr>
    </w:p>
    <w:p w14:paraId="4FBC072C" w14:textId="0ED1B2F7" w:rsidR="009A0FDB" w:rsidRPr="00DE0DB4" w:rsidRDefault="009A0FDB" w:rsidP="00552169">
      <w:pPr>
        <w:pStyle w:val="ListParagraph"/>
        <w:numPr>
          <w:ilvl w:val="0"/>
          <w:numId w:val="6"/>
        </w:numPr>
        <w:spacing w:after="0"/>
        <w:rPr>
          <w:rFonts w:ascii="Arial" w:hAnsi="Arial" w:cs="Arial"/>
        </w:rPr>
      </w:pPr>
      <w:r w:rsidRPr="00DE0DB4">
        <w:rPr>
          <w:rFonts w:ascii="Arial" w:hAnsi="Arial" w:cs="Arial"/>
        </w:rPr>
        <w:t>Wha</w:t>
      </w:r>
      <w:r w:rsidR="006B2E7A" w:rsidRPr="00DE0DB4">
        <w:rPr>
          <w:rFonts w:ascii="Arial" w:hAnsi="Arial" w:cs="Arial"/>
        </w:rPr>
        <w:t>t</w:t>
      </w:r>
      <w:r w:rsidR="001C70CF" w:rsidRPr="00DE0DB4">
        <w:rPr>
          <w:rFonts w:ascii="Arial" w:hAnsi="Arial" w:cs="Arial"/>
        </w:rPr>
        <w:t xml:space="preserve"> specific</w:t>
      </w:r>
      <w:r w:rsidR="006B2E7A" w:rsidRPr="00DE0DB4">
        <w:rPr>
          <w:rFonts w:ascii="Arial" w:hAnsi="Arial" w:cs="Arial"/>
        </w:rPr>
        <w:t xml:space="preserve"> creative works </w:t>
      </w:r>
      <w:r w:rsidRPr="00DE0DB4">
        <w:rPr>
          <w:rFonts w:ascii="Arial" w:hAnsi="Arial" w:cs="Arial"/>
        </w:rPr>
        <w:t>are examined in the course?</w:t>
      </w:r>
      <w:r w:rsidR="00C6037C" w:rsidRPr="00DE0DB4">
        <w:rPr>
          <w:rFonts w:ascii="Arial" w:hAnsi="Arial" w:cs="Arial"/>
        </w:rPr>
        <w:t xml:space="preserve"> Examples can be listed here and clearly shown on the weekly/daily schedule in the first-day handout. </w:t>
      </w:r>
    </w:p>
    <w:p w14:paraId="5B420549" w14:textId="77777777" w:rsidR="00611C2E" w:rsidRPr="00DE0DB4" w:rsidRDefault="00611C2E" w:rsidP="00611C2E">
      <w:pPr>
        <w:pStyle w:val="ListParagraph"/>
        <w:spacing w:after="0"/>
        <w:ind w:left="360"/>
        <w:rPr>
          <w:rFonts w:ascii="Arial" w:hAnsi="Arial" w:cs="Arial"/>
        </w:rPr>
      </w:pPr>
    </w:p>
    <w:p w14:paraId="3F74CFB7" w14:textId="12C659AF" w:rsidR="009A0FDB" w:rsidRPr="00DE0DB4" w:rsidRDefault="00C6037C" w:rsidP="00C6037C">
      <w:pPr>
        <w:pStyle w:val="ListParagraph"/>
        <w:numPr>
          <w:ilvl w:val="0"/>
          <w:numId w:val="6"/>
        </w:numPr>
        <w:spacing w:after="0"/>
        <w:rPr>
          <w:rFonts w:ascii="Arial" w:hAnsi="Arial" w:cs="Arial"/>
        </w:rPr>
      </w:pPr>
      <w:r w:rsidRPr="00DE0DB4">
        <w:rPr>
          <w:rFonts w:ascii="Arial" w:hAnsi="Arial" w:cs="Arial"/>
        </w:rPr>
        <w:t>How do students engage in t</w:t>
      </w:r>
      <w:r w:rsidR="006B2E7A" w:rsidRPr="00DE0DB4">
        <w:rPr>
          <w:rFonts w:ascii="Arial" w:hAnsi="Arial" w:cs="Arial"/>
        </w:rPr>
        <w:t>he process of imagination leading to the creation of these works in the first place?</w:t>
      </w:r>
      <w:r w:rsidR="009A0FDB" w:rsidRPr="00DE0DB4">
        <w:rPr>
          <w:rFonts w:ascii="Arial" w:hAnsi="Arial" w:cs="Arial"/>
        </w:rPr>
        <w:t xml:space="preserve"> </w:t>
      </w:r>
    </w:p>
    <w:p w14:paraId="147E77D5" w14:textId="3AE025E8" w:rsidR="00674FD4" w:rsidRPr="00DE0DB4" w:rsidRDefault="00C6037C" w:rsidP="00C6037C">
      <w:pPr>
        <w:pStyle w:val="ListParagraph"/>
        <w:numPr>
          <w:ilvl w:val="2"/>
          <w:numId w:val="6"/>
        </w:numPr>
        <w:spacing w:after="0"/>
        <w:rPr>
          <w:rFonts w:ascii="Arial" w:hAnsi="Arial" w:cs="Arial"/>
        </w:rPr>
      </w:pPr>
      <w:r w:rsidRPr="00DE0DB4">
        <w:rPr>
          <w:rFonts w:ascii="Arial" w:hAnsi="Arial" w:cs="Arial"/>
        </w:rPr>
        <w:t xml:space="preserve">How does the course incorporate the </w:t>
      </w:r>
      <w:r w:rsidR="006B2E7A" w:rsidRPr="00DE0DB4">
        <w:rPr>
          <w:rFonts w:ascii="Arial" w:hAnsi="Arial" w:cs="Arial"/>
        </w:rPr>
        <w:t>meaningfulness of these creative works in relation to</w:t>
      </w:r>
      <w:r w:rsidR="00674FD4" w:rsidRPr="00DE0DB4">
        <w:rPr>
          <w:rFonts w:ascii="Arial" w:hAnsi="Arial" w:cs="Arial"/>
        </w:rPr>
        <w:t xml:space="preserve"> other </w:t>
      </w:r>
      <w:r w:rsidR="006B2E7A" w:rsidRPr="00DE0DB4">
        <w:rPr>
          <w:rFonts w:ascii="Arial" w:hAnsi="Arial" w:cs="Arial"/>
        </w:rPr>
        <w:t>events</w:t>
      </w:r>
      <w:r w:rsidR="00674FD4" w:rsidRPr="00DE0DB4">
        <w:rPr>
          <w:rFonts w:ascii="Arial" w:hAnsi="Arial" w:cs="Arial"/>
        </w:rPr>
        <w:t xml:space="preserve">, issues, or artifacts in the society? </w:t>
      </w:r>
    </w:p>
    <w:p w14:paraId="21A76154" w14:textId="77777777" w:rsidR="00C6037C" w:rsidRPr="00DE0DB4" w:rsidRDefault="001C70CF" w:rsidP="00C6037C">
      <w:pPr>
        <w:pStyle w:val="ListParagraph"/>
        <w:numPr>
          <w:ilvl w:val="3"/>
          <w:numId w:val="6"/>
        </w:numPr>
        <w:spacing w:after="0"/>
        <w:rPr>
          <w:rFonts w:ascii="Arial" w:hAnsi="Arial" w:cs="Arial"/>
        </w:rPr>
      </w:pPr>
      <w:r w:rsidRPr="00DE0DB4">
        <w:rPr>
          <w:rFonts w:ascii="Arial" w:hAnsi="Arial" w:cs="Arial"/>
        </w:rPr>
        <w:t xml:space="preserve">How is the “meaningfulness” of these creative works determined in this course or discipline? How is the “meaningfulness” of these creative works subject to change or contestation? </w:t>
      </w:r>
    </w:p>
    <w:p w14:paraId="20EB4C25" w14:textId="112EC455" w:rsidR="00C6037C" w:rsidRPr="00DE0DB4" w:rsidRDefault="00C6037C" w:rsidP="00C6037C">
      <w:pPr>
        <w:spacing w:after="0"/>
        <w:rPr>
          <w:rFonts w:ascii="Arial" w:hAnsi="Arial" w:cs="Arial"/>
        </w:rPr>
      </w:pPr>
    </w:p>
    <w:p w14:paraId="4A2EB2E4" w14:textId="77777777" w:rsidR="00C6037C" w:rsidRPr="00DE0DB4" w:rsidRDefault="00C6037C" w:rsidP="00C6037C">
      <w:pPr>
        <w:spacing w:after="0"/>
        <w:rPr>
          <w:rFonts w:ascii="Arial" w:hAnsi="Arial" w:cs="Arial"/>
        </w:rPr>
      </w:pPr>
    </w:p>
    <w:p w14:paraId="6AC53113" w14:textId="02556409" w:rsidR="00C6037C" w:rsidRPr="00DE0DB4" w:rsidRDefault="00C6037C" w:rsidP="00C6037C">
      <w:pPr>
        <w:pStyle w:val="ListParagraph"/>
        <w:numPr>
          <w:ilvl w:val="0"/>
          <w:numId w:val="6"/>
        </w:numPr>
        <w:spacing w:after="0"/>
        <w:rPr>
          <w:rFonts w:ascii="Arial" w:hAnsi="Arial" w:cs="Arial"/>
        </w:rPr>
      </w:pPr>
      <w:r w:rsidRPr="00DE0DB4">
        <w:rPr>
          <w:rFonts w:ascii="Arial" w:hAnsi="Arial" w:cs="Arial"/>
        </w:rPr>
        <w:t xml:space="preserve">How does the course address </w:t>
      </w:r>
      <w:r w:rsidR="00674FD4" w:rsidRPr="00DE0DB4">
        <w:rPr>
          <w:rFonts w:ascii="Arial" w:hAnsi="Arial" w:cs="Arial"/>
        </w:rPr>
        <w:t xml:space="preserve">ethical issues </w:t>
      </w:r>
      <w:r w:rsidRPr="00DE0DB4">
        <w:rPr>
          <w:rFonts w:ascii="Arial" w:hAnsi="Arial" w:cs="Arial"/>
        </w:rPr>
        <w:t xml:space="preserve">or values in the development </w:t>
      </w:r>
      <w:r w:rsidR="00674FD4" w:rsidRPr="00DE0DB4">
        <w:rPr>
          <w:rFonts w:ascii="Arial" w:hAnsi="Arial" w:cs="Arial"/>
        </w:rPr>
        <w:t>of and subsequent interaction with these creative works?</w:t>
      </w:r>
    </w:p>
    <w:p w14:paraId="5E5513B5" w14:textId="77777777" w:rsidR="00790AF3" w:rsidRPr="00DE0DB4" w:rsidRDefault="00790AF3" w:rsidP="00790AF3">
      <w:pPr>
        <w:spacing w:after="0" w:line="240" w:lineRule="auto"/>
        <w:rPr>
          <w:rFonts w:ascii="Arial" w:eastAsia="Times New Roman" w:hAnsi="Arial" w:cs="Arial"/>
          <w:lang w:eastAsia="zh-CN"/>
        </w:rPr>
      </w:pPr>
    </w:p>
    <w:p w14:paraId="00E1DECC" w14:textId="77777777" w:rsidR="00790AF3" w:rsidRPr="00DE0DB4" w:rsidRDefault="00790AF3" w:rsidP="00790AF3">
      <w:pPr>
        <w:pStyle w:val="ListParagraph"/>
        <w:rPr>
          <w:rFonts w:ascii="Arial" w:eastAsia="Times New Roman" w:hAnsi="Arial" w:cs="Arial"/>
          <w:lang w:eastAsia="zh-CN"/>
        </w:rPr>
      </w:pPr>
    </w:p>
    <w:p w14:paraId="4369A043" w14:textId="411F06CF" w:rsidR="00790AF3" w:rsidRPr="00DE0DB4" w:rsidRDefault="00790AF3" w:rsidP="00790AF3">
      <w:pPr>
        <w:pStyle w:val="ListParagraph"/>
        <w:numPr>
          <w:ilvl w:val="0"/>
          <w:numId w:val="6"/>
        </w:numPr>
        <w:spacing w:after="0" w:line="240" w:lineRule="auto"/>
        <w:rPr>
          <w:rFonts w:ascii="Arial" w:eastAsia="Times New Roman" w:hAnsi="Arial" w:cs="Arial"/>
          <w:lang w:eastAsia="zh-CN"/>
        </w:rPr>
      </w:pPr>
      <w:r w:rsidRPr="00DE0DB4">
        <w:rPr>
          <w:rFonts w:ascii="Arial" w:eastAsia="Times New Roman" w:hAnsi="Arial" w:cs="Arial"/>
          <w:lang w:eastAsia="zh-CN"/>
        </w:rPr>
        <w:lastRenderedPageBreak/>
        <w:t>How does the course investigate diversity (religious, socioeconomic, cultural, gender, etc.) in a society through the creative works?</w:t>
      </w:r>
    </w:p>
    <w:p w14:paraId="20027881" w14:textId="5E8F8837" w:rsidR="00E93030" w:rsidRPr="00DE0DB4" w:rsidRDefault="00E93030" w:rsidP="00790AF3">
      <w:pPr>
        <w:pStyle w:val="ListParagraph"/>
        <w:spacing w:after="0"/>
        <w:ind w:left="360"/>
        <w:rPr>
          <w:rFonts w:ascii="Arial" w:hAnsi="Arial" w:cs="Arial"/>
        </w:rPr>
      </w:pPr>
    </w:p>
    <w:p w14:paraId="33527CD5" w14:textId="12F0FAF6" w:rsidR="009C679F" w:rsidRPr="00DE0DB4" w:rsidRDefault="009C679F" w:rsidP="009C679F">
      <w:pPr>
        <w:spacing w:after="0"/>
        <w:rPr>
          <w:rFonts w:ascii="Arial" w:hAnsi="Arial" w:cs="Arial"/>
        </w:rPr>
      </w:pPr>
    </w:p>
    <w:p w14:paraId="41D86DA2" w14:textId="27677EE1" w:rsidR="00C6037C" w:rsidRPr="00DE0DB4" w:rsidRDefault="00C6037C" w:rsidP="00C6037C">
      <w:pPr>
        <w:pStyle w:val="ListParagraph"/>
        <w:numPr>
          <w:ilvl w:val="0"/>
          <w:numId w:val="6"/>
        </w:numPr>
        <w:rPr>
          <w:rFonts w:ascii="Arial" w:eastAsia="Times New Roman" w:hAnsi="Arial" w:cs="Arial"/>
          <w:lang w:eastAsia="zh-CN"/>
        </w:rPr>
      </w:pPr>
      <w:r w:rsidRPr="00DE0DB4">
        <w:rPr>
          <w:rFonts w:ascii="Arial" w:hAnsi="Arial" w:cs="Arial"/>
        </w:rPr>
        <w:t>How does the class c</w:t>
      </w:r>
      <w:r w:rsidRPr="00DE0DB4">
        <w:rPr>
          <w:rFonts w:ascii="Arial" w:eastAsia="Times New Roman" w:hAnsi="Arial" w:cs="Arial"/>
          <w:lang w:eastAsia="zh-CN"/>
        </w:rPr>
        <w:t>onsider the impact of ideas on a society and link the ideas to solutions that address local or global issues?</w:t>
      </w:r>
    </w:p>
    <w:p w14:paraId="487B3FD3" w14:textId="77777777" w:rsidR="00E117CE" w:rsidRPr="00DE0DB4" w:rsidRDefault="00E117CE" w:rsidP="00E117CE">
      <w:pPr>
        <w:pStyle w:val="ListParagraph"/>
        <w:ind w:left="360"/>
        <w:rPr>
          <w:rFonts w:ascii="Arial" w:eastAsia="Times New Roman" w:hAnsi="Arial" w:cs="Arial"/>
          <w:lang w:eastAsia="zh-CN"/>
        </w:rPr>
      </w:pPr>
    </w:p>
    <w:p w14:paraId="0A5E795A" w14:textId="1CC245C2" w:rsidR="00DE0DB4" w:rsidRPr="00DE0DB4" w:rsidRDefault="00E117CE" w:rsidP="00DE0DB4">
      <w:pPr>
        <w:pStyle w:val="ListParagraph"/>
        <w:numPr>
          <w:ilvl w:val="0"/>
          <w:numId w:val="4"/>
        </w:numPr>
        <w:rPr>
          <w:rFonts w:ascii="Arial" w:eastAsia="Times New Roman" w:hAnsi="Arial" w:cs="Arial"/>
          <w:lang w:eastAsia="zh-CN"/>
        </w:rPr>
      </w:pPr>
      <w:r w:rsidRPr="00DE0DB4">
        <w:rPr>
          <w:rFonts w:ascii="Arial" w:eastAsia="Times New Roman" w:hAnsi="Arial" w:cs="Arial"/>
          <w:lang w:eastAsia="zh-CN"/>
        </w:rPr>
        <w:t>Assessment</w:t>
      </w:r>
    </w:p>
    <w:p w14:paraId="63FAF273" w14:textId="3BE3264F" w:rsidR="00DE0DB4" w:rsidRPr="00DE0DB4" w:rsidRDefault="00DE0DB4" w:rsidP="00DE0DB4">
      <w:pPr>
        <w:pStyle w:val="ListParagraph"/>
        <w:spacing w:after="0" w:line="240" w:lineRule="auto"/>
        <w:ind w:left="1080"/>
        <w:jc w:val="both"/>
        <w:rPr>
          <w:rFonts w:ascii="Arial" w:hAnsi="Arial" w:cs="Arial"/>
          <w:b/>
        </w:rPr>
      </w:pPr>
      <w:r w:rsidRPr="00DE0DB4">
        <w:rPr>
          <w:rFonts w:ascii="Arial" w:hAnsi="Arial" w:cs="Arial"/>
        </w:rPr>
        <w:t>What will be submitted for GEAC’s assessment of each SLO? Clearly explain the link between the assignment and the SLO. The same assignment can be used for both SLOs but the link to each SLO must be explained.</w:t>
      </w:r>
      <w:r w:rsidR="00E92CF9">
        <w:rPr>
          <w:rFonts w:ascii="Arial" w:hAnsi="Arial" w:cs="Arial"/>
        </w:rPr>
        <w:t xml:space="preserve"> </w:t>
      </w:r>
      <w:r w:rsidRPr="00DE0DB4">
        <w:rPr>
          <w:rFonts w:ascii="Arial" w:hAnsi="Arial" w:cs="Arial"/>
        </w:rPr>
        <w:t xml:space="preserve">Remember that the material used for assessment may be graded or ungraded work. </w:t>
      </w:r>
    </w:p>
    <w:p w14:paraId="1ED04C4B" w14:textId="77777777" w:rsidR="00DE0DB4" w:rsidRPr="00DE0DB4" w:rsidRDefault="00DE0DB4" w:rsidP="00E117CE">
      <w:pPr>
        <w:spacing w:after="0"/>
        <w:ind w:left="360" w:firstLine="720"/>
        <w:rPr>
          <w:rFonts w:ascii="Arial" w:hAnsi="Arial" w:cs="Arial"/>
        </w:rPr>
      </w:pPr>
    </w:p>
    <w:p w14:paraId="29A83C29" w14:textId="282B43AF" w:rsidR="00E117CE" w:rsidRPr="00DE0DB4" w:rsidRDefault="00E117CE" w:rsidP="00E117CE">
      <w:pPr>
        <w:spacing w:after="0"/>
        <w:ind w:left="360" w:firstLine="720"/>
        <w:rPr>
          <w:rFonts w:ascii="Arial" w:hAnsi="Arial" w:cs="Arial"/>
        </w:rPr>
      </w:pPr>
      <w:r w:rsidRPr="00DE0DB4">
        <w:rPr>
          <w:rFonts w:ascii="Arial" w:hAnsi="Arial" w:cs="Arial"/>
        </w:rPr>
        <w:t xml:space="preserve">Required SLOs for this category: </w:t>
      </w:r>
    </w:p>
    <w:p w14:paraId="7FD6BF8C" w14:textId="1EA7E27B" w:rsidR="00E117CE" w:rsidRPr="00DE0DB4" w:rsidRDefault="00E117CE" w:rsidP="00E117CE">
      <w:pPr>
        <w:spacing w:after="0"/>
        <w:ind w:left="360" w:firstLine="720"/>
        <w:rPr>
          <w:rFonts w:ascii="Arial" w:hAnsi="Arial" w:cs="Arial"/>
        </w:rPr>
      </w:pPr>
      <w:r w:rsidRPr="00DE0DB4">
        <w:rPr>
          <w:rFonts w:ascii="Arial" w:hAnsi="Arial" w:cs="Arial"/>
        </w:rPr>
        <w:t xml:space="preserve">SLO 4: Engage critically with creative or artistic work. </w:t>
      </w:r>
    </w:p>
    <w:p w14:paraId="6C7F4EA0" w14:textId="77777777" w:rsidR="00E117CE" w:rsidRPr="00DE0DB4" w:rsidRDefault="00E117CE" w:rsidP="00E117CE">
      <w:pPr>
        <w:spacing w:after="0"/>
        <w:ind w:left="1080"/>
        <w:rPr>
          <w:rFonts w:ascii="Arial" w:hAnsi="Arial" w:cs="Arial"/>
        </w:rPr>
      </w:pPr>
      <w:r w:rsidRPr="00DE0DB4">
        <w:rPr>
          <w:rFonts w:ascii="Arial" w:hAnsi="Arial" w:cs="Arial"/>
        </w:rPr>
        <w:t xml:space="preserve">SLO 6: Analyze the role of values, ethics, diversity, and multiple perspectives in local and global societies. </w:t>
      </w:r>
    </w:p>
    <w:p w14:paraId="7C8F74BC" w14:textId="267E4137" w:rsidR="00E117CE" w:rsidRPr="00DE0DB4" w:rsidRDefault="00E117CE" w:rsidP="00C6037C">
      <w:pPr>
        <w:pStyle w:val="ListParagraph"/>
        <w:spacing w:after="0"/>
        <w:ind w:left="360"/>
        <w:rPr>
          <w:rFonts w:ascii="Arial" w:hAnsi="Arial" w:cs="Arial"/>
        </w:rPr>
      </w:pPr>
    </w:p>
    <w:p w14:paraId="5498AAA1" w14:textId="77777777" w:rsidR="00E117CE" w:rsidRPr="00DE0DB4" w:rsidRDefault="00E117CE" w:rsidP="00C6037C">
      <w:pPr>
        <w:pStyle w:val="ListParagraph"/>
        <w:spacing w:after="0"/>
        <w:ind w:left="360"/>
        <w:rPr>
          <w:rFonts w:ascii="Arial" w:hAnsi="Arial" w:cs="Arial"/>
        </w:rPr>
      </w:pPr>
    </w:p>
    <w:p w14:paraId="5C5E2902" w14:textId="77777777" w:rsidR="009F4B8F" w:rsidRDefault="009F4B8F" w:rsidP="009F4B8F">
      <w:pPr>
        <w:spacing w:after="0"/>
        <w:rPr>
          <w:rFonts w:ascii="Arial" w:hAnsi="Arial" w:cs="Arial"/>
        </w:rPr>
      </w:pPr>
    </w:p>
    <w:p w14:paraId="4B6F2780" w14:textId="27FC0EA5" w:rsidR="00A67181" w:rsidRPr="00784DD5" w:rsidRDefault="00C6037C" w:rsidP="009F4B8F">
      <w:pPr>
        <w:spacing w:after="0"/>
        <w:rPr>
          <w:rFonts w:ascii="Arial" w:hAnsi="Arial" w:cs="Arial"/>
        </w:rPr>
      </w:pPr>
      <w:r w:rsidRPr="009F4B8F">
        <w:rPr>
          <w:rFonts w:ascii="Arial" w:hAnsi="Arial" w:cs="Arial"/>
        </w:rPr>
        <w:t xml:space="preserve">Submit a </w:t>
      </w:r>
      <w:r w:rsidR="009A0FDB" w:rsidRPr="009F4B8F">
        <w:rPr>
          <w:rFonts w:ascii="Arial" w:hAnsi="Arial" w:cs="Arial"/>
        </w:rPr>
        <w:t>Proposed Course Calendar/Sample First Day Hand-out</w:t>
      </w:r>
      <w:r w:rsidRPr="009F4B8F">
        <w:rPr>
          <w:rFonts w:ascii="Arial" w:hAnsi="Arial" w:cs="Arial"/>
        </w:rPr>
        <w:t xml:space="preserve"> following this sheet</w:t>
      </w:r>
      <w:r w:rsidR="009F4B8F">
        <w:rPr>
          <w:rFonts w:ascii="Arial" w:hAnsi="Arial" w:cs="Arial"/>
        </w:rPr>
        <w:t xml:space="preserve">. </w:t>
      </w:r>
      <w:r w:rsidR="009A0FDB" w:rsidRPr="009F4B8F">
        <w:rPr>
          <w:rFonts w:ascii="Arial" w:hAnsi="Arial" w:cs="Arial"/>
        </w:rPr>
        <w:t>Highlight whe</w:t>
      </w:r>
      <w:r w:rsidR="001C70CF" w:rsidRPr="009F4B8F">
        <w:rPr>
          <w:rFonts w:ascii="Arial" w:hAnsi="Arial" w:cs="Arial"/>
        </w:rPr>
        <w:t xml:space="preserve">n in the course </w:t>
      </w:r>
      <w:r w:rsidR="00A67181" w:rsidRPr="009F4B8F">
        <w:rPr>
          <w:rFonts w:ascii="Arial" w:hAnsi="Arial" w:cs="Arial"/>
        </w:rPr>
        <w:t>students engage with the creative works</w:t>
      </w:r>
      <w:r w:rsidR="00A43C89">
        <w:rPr>
          <w:rFonts w:ascii="Arial" w:hAnsi="Arial" w:cs="Arial"/>
        </w:rPr>
        <w:t xml:space="preserve"> not</w:t>
      </w:r>
      <w:bookmarkStart w:id="0" w:name="_GoBack"/>
      <w:bookmarkEnd w:id="0"/>
      <w:r w:rsidR="00A43C89">
        <w:rPr>
          <w:rFonts w:ascii="Arial" w:hAnsi="Arial" w:cs="Arial"/>
        </w:rPr>
        <w:t>ed above</w:t>
      </w:r>
      <w:r w:rsidR="00A67181" w:rsidRPr="009F4B8F">
        <w:rPr>
          <w:rFonts w:ascii="Arial" w:hAnsi="Arial" w:cs="Arial"/>
        </w:rPr>
        <w:t xml:space="preserve">. </w:t>
      </w:r>
      <w:r w:rsidR="00A67181" w:rsidRPr="00784DD5">
        <w:rPr>
          <w:rFonts w:ascii="Arial" w:hAnsi="Arial" w:cs="Arial"/>
        </w:rPr>
        <w:t xml:space="preserve">The General Education Committee expects </w:t>
      </w:r>
      <w:r w:rsidR="009B370A" w:rsidRPr="00784DD5">
        <w:rPr>
          <w:rFonts w:ascii="Arial" w:hAnsi="Arial" w:cs="Arial"/>
        </w:rPr>
        <w:t>evidence of</w:t>
      </w:r>
      <w:r w:rsidR="00A67181" w:rsidRPr="00784DD5">
        <w:rPr>
          <w:rFonts w:ascii="Arial" w:hAnsi="Arial" w:cs="Arial"/>
        </w:rPr>
        <w:t xml:space="preserve"> meaningful engagement with creative works, consistent with the description of Category D and the SLOs, occur</w:t>
      </w:r>
      <w:r w:rsidR="00210DAC" w:rsidRPr="00784DD5">
        <w:rPr>
          <w:rFonts w:ascii="Arial" w:hAnsi="Arial" w:cs="Arial"/>
        </w:rPr>
        <w:t>r</w:t>
      </w:r>
      <w:r w:rsidR="009B370A" w:rsidRPr="00784DD5">
        <w:rPr>
          <w:rFonts w:ascii="Arial" w:hAnsi="Arial" w:cs="Arial"/>
        </w:rPr>
        <w:t>ing</w:t>
      </w:r>
      <w:r w:rsidR="00A67181" w:rsidRPr="00784DD5">
        <w:rPr>
          <w:rFonts w:ascii="Arial" w:hAnsi="Arial" w:cs="Arial"/>
        </w:rPr>
        <w:t xml:space="preserve"> throughout the semester</w:t>
      </w:r>
      <w:r w:rsidR="00210DAC" w:rsidRPr="00784DD5">
        <w:rPr>
          <w:rFonts w:ascii="Arial" w:hAnsi="Arial" w:cs="Arial"/>
        </w:rPr>
        <w:t xml:space="preserve"> to be </w:t>
      </w:r>
      <w:r w:rsidR="00784DD5" w:rsidRPr="00784DD5">
        <w:rPr>
          <w:rFonts w:ascii="Arial" w:hAnsi="Arial" w:cs="Arial"/>
        </w:rPr>
        <w:t>included</w:t>
      </w:r>
      <w:r w:rsidR="00210DAC" w:rsidRPr="00784DD5">
        <w:rPr>
          <w:rFonts w:ascii="Arial" w:hAnsi="Arial" w:cs="Arial"/>
        </w:rPr>
        <w:t xml:space="preserve"> in the proposal</w:t>
      </w:r>
      <w:r w:rsidR="00A67181" w:rsidRPr="00784DD5">
        <w:rPr>
          <w:rFonts w:ascii="Arial" w:hAnsi="Arial" w:cs="Arial"/>
        </w:rPr>
        <w:t xml:space="preserve">. </w:t>
      </w:r>
    </w:p>
    <w:sectPr w:rsidR="00A67181" w:rsidRPr="00784DD5">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2C7DF" w16cex:dateUtc="2021-01-08T17:00:00Z"/>
  <w16cex:commentExtensible w16cex:durableId="23A2C804" w16cex:dateUtc="2021-01-08T17:01:00Z"/>
  <w16cex:commentExtensible w16cex:durableId="23A2C84D" w16cex:dateUtc="2021-01-08T17:02:00Z"/>
  <w16cex:commentExtensible w16cex:durableId="23A2C8D7" w16cex:dateUtc="2021-01-08T17:04:00Z"/>
  <w16cex:commentExtensible w16cex:durableId="23A2C997" w16cex:dateUtc="2021-01-08T17:07: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63326"/>
    <w:multiLevelType w:val="hybridMultilevel"/>
    <w:tmpl w:val="FB489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CD4363"/>
    <w:multiLevelType w:val="hybridMultilevel"/>
    <w:tmpl w:val="8642FA1A"/>
    <w:lvl w:ilvl="0" w:tplc="691236C4">
      <w:start w:val="1"/>
      <w:numFmt w:val="decimal"/>
      <w:lvlText w:val="%1."/>
      <w:lvlJc w:val="left"/>
      <w:pPr>
        <w:ind w:left="360" w:hanging="360"/>
      </w:pPr>
      <w:rPr>
        <w:rFonts w:ascii="Arial" w:hAnsi="Arial" w:cs="Aria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57E5224"/>
    <w:multiLevelType w:val="hybridMultilevel"/>
    <w:tmpl w:val="56D0F49E"/>
    <w:lvl w:ilvl="0" w:tplc="45EE41BC">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582992"/>
    <w:multiLevelType w:val="hybridMultilevel"/>
    <w:tmpl w:val="E1BC8A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E9A5039"/>
    <w:multiLevelType w:val="hybridMultilevel"/>
    <w:tmpl w:val="4F7EE9E2"/>
    <w:lvl w:ilvl="0" w:tplc="0409000B">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37116A8"/>
    <w:multiLevelType w:val="hybridMultilevel"/>
    <w:tmpl w:val="04E659E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573"/>
    <w:rsid w:val="00100B6C"/>
    <w:rsid w:val="001C70CF"/>
    <w:rsid w:val="00210DAC"/>
    <w:rsid w:val="00467573"/>
    <w:rsid w:val="00536FE2"/>
    <w:rsid w:val="00552169"/>
    <w:rsid w:val="005E0DDC"/>
    <w:rsid w:val="00611C2E"/>
    <w:rsid w:val="00620C57"/>
    <w:rsid w:val="00674FD4"/>
    <w:rsid w:val="00680DDC"/>
    <w:rsid w:val="006B2E7A"/>
    <w:rsid w:val="00784DD5"/>
    <w:rsid w:val="00790AF3"/>
    <w:rsid w:val="00830D98"/>
    <w:rsid w:val="008C35D9"/>
    <w:rsid w:val="008C37B1"/>
    <w:rsid w:val="009A0FDB"/>
    <w:rsid w:val="009B370A"/>
    <w:rsid w:val="009C679F"/>
    <w:rsid w:val="009F4B8F"/>
    <w:rsid w:val="00A43C89"/>
    <w:rsid w:val="00A67181"/>
    <w:rsid w:val="00B55DE2"/>
    <w:rsid w:val="00C6037C"/>
    <w:rsid w:val="00C965B8"/>
    <w:rsid w:val="00D34B79"/>
    <w:rsid w:val="00D47361"/>
    <w:rsid w:val="00DB2E86"/>
    <w:rsid w:val="00DE0DB4"/>
    <w:rsid w:val="00E117CE"/>
    <w:rsid w:val="00E850A5"/>
    <w:rsid w:val="00E92CF9"/>
    <w:rsid w:val="00E93030"/>
    <w:rsid w:val="00EE1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05EE4"/>
  <w15:chartTrackingRefBased/>
  <w15:docId w15:val="{099716C1-9816-4627-8A55-D85A1DE3F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C57"/>
    <w:pPr>
      <w:ind w:left="720"/>
      <w:contextualSpacing/>
    </w:pPr>
  </w:style>
  <w:style w:type="character" w:styleId="CommentReference">
    <w:name w:val="annotation reference"/>
    <w:basedOn w:val="DefaultParagraphFont"/>
    <w:uiPriority w:val="99"/>
    <w:semiHidden/>
    <w:unhideWhenUsed/>
    <w:rsid w:val="008C37B1"/>
    <w:rPr>
      <w:sz w:val="16"/>
      <w:szCs w:val="16"/>
    </w:rPr>
  </w:style>
  <w:style w:type="paragraph" w:styleId="CommentText">
    <w:name w:val="annotation text"/>
    <w:basedOn w:val="Normal"/>
    <w:link w:val="CommentTextChar"/>
    <w:uiPriority w:val="99"/>
    <w:semiHidden/>
    <w:unhideWhenUsed/>
    <w:rsid w:val="008C37B1"/>
    <w:pPr>
      <w:spacing w:line="240" w:lineRule="auto"/>
    </w:pPr>
    <w:rPr>
      <w:sz w:val="20"/>
      <w:szCs w:val="20"/>
    </w:rPr>
  </w:style>
  <w:style w:type="character" w:customStyle="1" w:styleId="CommentTextChar">
    <w:name w:val="Comment Text Char"/>
    <w:basedOn w:val="DefaultParagraphFont"/>
    <w:link w:val="CommentText"/>
    <w:uiPriority w:val="99"/>
    <w:semiHidden/>
    <w:rsid w:val="008C37B1"/>
    <w:rPr>
      <w:sz w:val="20"/>
      <w:szCs w:val="20"/>
    </w:rPr>
  </w:style>
  <w:style w:type="paragraph" w:styleId="CommentSubject">
    <w:name w:val="annotation subject"/>
    <w:basedOn w:val="CommentText"/>
    <w:next w:val="CommentText"/>
    <w:link w:val="CommentSubjectChar"/>
    <w:uiPriority w:val="99"/>
    <w:semiHidden/>
    <w:unhideWhenUsed/>
    <w:rsid w:val="008C37B1"/>
    <w:rPr>
      <w:b/>
      <w:bCs/>
    </w:rPr>
  </w:style>
  <w:style w:type="character" w:customStyle="1" w:styleId="CommentSubjectChar">
    <w:name w:val="Comment Subject Char"/>
    <w:basedOn w:val="CommentTextChar"/>
    <w:link w:val="CommentSubject"/>
    <w:uiPriority w:val="99"/>
    <w:semiHidden/>
    <w:rsid w:val="008C37B1"/>
    <w:rPr>
      <w:b/>
      <w:bCs/>
      <w:sz w:val="20"/>
      <w:szCs w:val="20"/>
    </w:rPr>
  </w:style>
  <w:style w:type="paragraph" w:styleId="BalloonText">
    <w:name w:val="Balloon Text"/>
    <w:basedOn w:val="Normal"/>
    <w:link w:val="BalloonTextChar"/>
    <w:uiPriority w:val="99"/>
    <w:semiHidden/>
    <w:unhideWhenUsed/>
    <w:rsid w:val="009A0F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FDB"/>
    <w:rPr>
      <w:rFonts w:ascii="Segoe UI" w:hAnsi="Segoe UI" w:cs="Segoe UI"/>
      <w:sz w:val="18"/>
      <w:szCs w:val="18"/>
    </w:rPr>
  </w:style>
  <w:style w:type="paragraph" w:styleId="NormalWeb">
    <w:name w:val="Normal (Web)"/>
    <w:basedOn w:val="Normal"/>
    <w:uiPriority w:val="99"/>
    <w:unhideWhenUsed/>
    <w:rsid w:val="00830D98"/>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yperlink">
    <w:name w:val="Hyperlink"/>
    <w:basedOn w:val="DefaultParagraphFont"/>
    <w:uiPriority w:val="99"/>
    <w:unhideWhenUsed/>
    <w:rsid w:val="00552169"/>
    <w:rPr>
      <w:color w:val="0563C1" w:themeColor="hyperlink"/>
      <w:u w:val="single"/>
    </w:rPr>
  </w:style>
  <w:style w:type="character" w:styleId="UnresolvedMention">
    <w:name w:val="Unresolved Mention"/>
    <w:basedOn w:val="DefaultParagraphFont"/>
    <w:uiPriority w:val="99"/>
    <w:semiHidden/>
    <w:unhideWhenUsed/>
    <w:rsid w:val="00552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805390">
      <w:bodyDiv w:val="1"/>
      <w:marLeft w:val="0"/>
      <w:marRight w:val="0"/>
      <w:marTop w:val="0"/>
      <w:marBottom w:val="0"/>
      <w:divBdr>
        <w:top w:val="none" w:sz="0" w:space="0" w:color="auto"/>
        <w:left w:val="none" w:sz="0" w:space="0" w:color="auto"/>
        <w:bottom w:val="none" w:sz="0" w:space="0" w:color="auto"/>
        <w:right w:val="none" w:sz="0" w:space="0" w:color="auto"/>
      </w:divBdr>
    </w:div>
    <w:div w:id="1169753516">
      <w:bodyDiv w:val="1"/>
      <w:marLeft w:val="0"/>
      <w:marRight w:val="0"/>
      <w:marTop w:val="0"/>
      <w:marBottom w:val="0"/>
      <w:divBdr>
        <w:top w:val="none" w:sz="0" w:space="0" w:color="auto"/>
        <w:left w:val="none" w:sz="0" w:space="0" w:color="auto"/>
        <w:bottom w:val="none" w:sz="0" w:space="0" w:color="auto"/>
        <w:right w:val="none" w:sz="0" w:space="0" w:color="auto"/>
      </w:divBdr>
    </w:div>
    <w:div w:id="140726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utztown.edu/academics/general-education/course-approval-process-information-for-faculty/category-d-guideline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Kutztown University of Pennsylvania</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Newlander, Khori</dc:creator>
  <cp:keywords/>
  <dc:description/>
  <cp:lastModifiedBy>Stanley, John</cp:lastModifiedBy>
  <cp:revision>20</cp:revision>
  <dcterms:created xsi:type="dcterms:W3CDTF">2021-01-12T17:23:00Z</dcterms:created>
  <dcterms:modified xsi:type="dcterms:W3CDTF">2021-04-20T15:01:00Z</dcterms:modified>
</cp:coreProperties>
</file>